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DDF6E" w14:textId="18EDCB65" w:rsidR="00130FFF" w:rsidRPr="00D168D8" w:rsidRDefault="00130FFF">
      <w:pPr>
        <w:rPr>
          <w:rFonts w:ascii="Times New Roman" w:hAnsi="Times New Roman" w:cs="Times New Roman"/>
          <w:b/>
          <w:bCs/>
          <w:lang w:val="en-US"/>
        </w:rPr>
      </w:pPr>
      <w:r w:rsidRPr="00D168D8">
        <w:rPr>
          <w:rFonts w:ascii="Times New Roman" w:hAnsi="Times New Roman" w:cs="Times New Roman"/>
          <w:b/>
          <w:bCs/>
          <w:lang w:val="en-US"/>
        </w:rPr>
        <w:t xml:space="preserve">Supplementary document for </w:t>
      </w:r>
      <w:r w:rsidR="00254CE4" w:rsidRPr="00D168D8">
        <w:rPr>
          <w:rFonts w:ascii="Times New Roman" w:hAnsi="Times New Roman" w:cs="Times New Roman"/>
          <w:b/>
          <w:bCs/>
          <w:lang w:val="en-US"/>
        </w:rPr>
        <w:t>estimation</w:t>
      </w:r>
      <w:r w:rsidR="00D168D8" w:rsidRPr="00D168D8">
        <w:rPr>
          <w:rFonts w:ascii="Times New Roman" w:hAnsi="Times New Roman" w:cs="Times New Roman"/>
          <w:b/>
          <w:bCs/>
          <w:lang w:val="en-US"/>
        </w:rPr>
        <w:t xml:space="preserve"> of K content in</w:t>
      </w:r>
      <w:r w:rsidR="00254CE4" w:rsidRPr="00D168D8">
        <w:rPr>
          <w:rFonts w:ascii="Times New Roman" w:hAnsi="Times New Roman" w:cs="Times New Roman"/>
          <w:b/>
          <w:bCs/>
          <w:lang w:val="en-US"/>
        </w:rPr>
        <w:t xml:space="preserve"> mineral inclusion</w:t>
      </w:r>
      <w:r w:rsidR="00D168D8" w:rsidRPr="00D168D8">
        <w:rPr>
          <w:rFonts w:ascii="Times New Roman" w:hAnsi="Times New Roman" w:cs="Times New Roman"/>
          <w:b/>
          <w:bCs/>
          <w:lang w:val="en-US"/>
        </w:rPr>
        <w:t>s</w:t>
      </w:r>
      <w:r w:rsidR="00254CE4" w:rsidRPr="00D168D8">
        <w:rPr>
          <w:rFonts w:ascii="Times New Roman" w:hAnsi="Times New Roman" w:cs="Times New Roman"/>
          <w:b/>
          <w:bCs/>
          <w:lang w:val="en-US"/>
        </w:rPr>
        <w:t xml:space="preserve"> and crystal lattice</w:t>
      </w:r>
      <w:r w:rsidR="00D168D8" w:rsidRPr="00D168D8">
        <w:rPr>
          <w:rFonts w:ascii="Times New Roman" w:hAnsi="Times New Roman" w:cs="Times New Roman"/>
          <w:b/>
          <w:bCs/>
          <w:lang w:val="en-US"/>
        </w:rPr>
        <w:t xml:space="preserve"> of quartz grains</w:t>
      </w:r>
      <w:r w:rsidR="00254CE4" w:rsidRPr="00D168D8">
        <w:rPr>
          <w:rFonts w:ascii="Times New Roman" w:hAnsi="Times New Roman" w:cs="Times New Roman"/>
          <w:b/>
          <w:bCs/>
          <w:lang w:val="en-US"/>
        </w:rPr>
        <w:t>.</w:t>
      </w:r>
    </w:p>
    <w:p w14:paraId="04FD360C" w14:textId="4BB31A0E" w:rsidR="002D189E" w:rsidRDefault="00E1458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This document</w:t>
      </w:r>
      <w:r w:rsidR="00D168D8">
        <w:rPr>
          <w:rFonts w:ascii="Times New Roman" w:hAnsi="Times New Roman" w:cs="Times New Roman"/>
          <w:lang w:val="en-US"/>
        </w:rPr>
        <w:t xml:space="preserve"> gives an overview of the basic calculations we performed to get an estimate of the amount of K in mineral inclusions in quartz and/or from the K in the quartz crystal lattice. Note, that the calculations are only intended to get an idea of the order of magnitude of the K-content to assess if and how this can affect our age calculation and interpretations. The results reported are therefore not very precise.</w:t>
      </w:r>
    </w:p>
    <w:p w14:paraId="02BC4CDB" w14:textId="77777777" w:rsidR="00C85A7F" w:rsidRDefault="00C85A7F">
      <w:pPr>
        <w:rPr>
          <w:rFonts w:ascii="Times New Roman" w:hAnsi="Times New Roman" w:cs="Times New Roman"/>
          <w:b/>
          <w:bCs/>
          <w:lang w:val="en-US"/>
        </w:rPr>
      </w:pPr>
    </w:p>
    <w:p w14:paraId="64ACFB08" w14:textId="2AC5D655" w:rsidR="00C85A7F" w:rsidRPr="00C85A7F" w:rsidRDefault="00C85A7F">
      <w:pPr>
        <w:rPr>
          <w:rFonts w:ascii="Times New Roman" w:hAnsi="Times New Roman" w:cs="Times New Roman"/>
          <w:b/>
          <w:bCs/>
          <w:lang w:val="en-US"/>
        </w:rPr>
      </w:pPr>
      <w:r w:rsidRPr="00C85A7F">
        <w:rPr>
          <w:rFonts w:ascii="Times New Roman" w:hAnsi="Times New Roman" w:cs="Times New Roman"/>
          <w:b/>
          <w:bCs/>
          <w:lang w:val="en-US"/>
        </w:rPr>
        <w:t xml:space="preserve">K (and </w:t>
      </w:r>
      <w:r w:rsidRPr="00C85A7F">
        <w:rPr>
          <w:rFonts w:ascii="Times New Roman" w:hAnsi="Times New Roman" w:cs="Times New Roman"/>
          <w:b/>
          <w:bCs/>
          <w:vertAlign w:val="superscript"/>
          <w:lang w:val="en-US"/>
        </w:rPr>
        <w:t>40</w:t>
      </w:r>
      <w:r w:rsidRPr="00C85A7F">
        <w:rPr>
          <w:rFonts w:ascii="Times New Roman" w:hAnsi="Times New Roman" w:cs="Times New Roman"/>
          <w:b/>
          <w:bCs/>
          <w:lang w:val="en-US"/>
        </w:rPr>
        <w:t>Ar) from Mineral Inclusions</w:t>
      </w:r>
    </w:p>
    <w:p w14:paraId="2A609D13" w14:textId="29276B81" w:rsidR="00D168D8" w:rsidRDefault="00D168D8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Consecutive steps to calculate K content:</w:t>
      </w:r>
    </w:p>
    <w:p w14:paraId="4C45EDE1" w14:textId="0C82AE69" w:rsidR="00D168D8" w:rsidRDefault="002D189E" w:rsidP="00BF169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en-US"/>
        </w:rPr>
      </w:pPr>
      <w:r w:rsidRPr="00C73FCD">
        <w:rPr>
          <w:rFonts w:ascii="Times New Roman" w:hAnsi="Times New Roman" w:cs="Times New Roman"/>
          <w:lang w:val="en-US"/>
        </w:rPr>
        <w:t xml:space="preserve">We </w:t>
      </w:r>
      <w:r w:rsidR="00D168D8">
        <w:rPr>
          <w:rFonts w:ascii="Times New Roman" w:hAnsi="Times New Roman" w:cs="Times New Roman"/>
          <w:lang w:val="en-US"/>
        </w:rPr>
        <w:t xml:space="preserve">dated </w:t>
      </w:r>
      <w:r w:rsidR="00C73FCD">
        <w:rPr>
          <w:rFonts w:ascii="Times New Roman" w:hAnsi="Times New Roman" w:cs="Times New Roman"/>
          <w:lang w:val="en-US"/>
        </w:rPr>
        <w:t xml:space="preserve">cleaned quartz </w:t>
      </w:r>
      <w:r w:rsidR="00D168D8">
        <w:rPr>
          <w:rFonts w:ascii="Times New Roman" w:hAnsi="Times New Roman" w:cs="Times New Roman"/>
          <w:lang w:val="en-US"/>
        </w:rPr>
        <w:t>with a grainsize of</w:t>
      </w:r>
      <w:r w:rsidRPr="00C73FCD">
        <w:rPr>
          <w:rFonts w:ascii="Times New Roman" w:hAnsi="Times New Roman" w:cs="Times New Roman"/>
          <w:lang w:val="en-US"/>
        </w:rPr>
        <w:t xml:space="preserve"> </w:t>
      </w:r>
      <w:r w:rsidRPr="00D168D8">
        <w:rPr>
          <w:rFonts w:ascii="Times New Roman" w:hAnsi="Times New Roman" w:cs="Times New Roman"/>
          <w:lang w:val="en-US"/>
        </w:rPr>
        <w:t xml:space="preserve">400-500 </w:t>
      </w:r>
      <w:bookmarkStart w:id="0" w:name="_Hlk173854398"/>
      <w:r w:rsidRPr="00C73FCD">
        <w:rPr>
          <w:rFonts w:ascii="Times New Roman" w:hAnsi="Times New Roman" w:cs="Times New Roman"/>
          <w:lang w:val="en-US"/>
        </w:rPr>
        <w:t>μm</w:t>
      </w:r>
      <w:bookmarkEnd w:id="0"/>
      <w:r w:rsidRPr="00C73FCD">
        <w:rPr>
          <w:rFonts w:ascii="Times New Roman" w:hAnsi="Times New Roman" w:cs="Times New Roman"/>
          <w:lang w:val="en-US"/>
        </w:rPr>
        <w:t>.</w:t>
      </w:r>
      <w:r w:rsidR="00C73FCD" w:rsidRPr="00C73FCD">
        <w:rPr>
          <w:rFonts w:ascii="Times New Roman" w:hAnsi="Times New Roman" w:cs="Times New Roman"/>
          <w:lang w:val="en-US"/>
        </w:rPr>
        <w:t xml:space="preserve"> </w:t>
      </w:r>
      <w:r w:rsidR="00150F0F">
        <w:rPr>
          <w:rFonts w:ascii="Times New Roman" w:hAnsi="Times New Roman" w:cs="Times New Roman"/>
          <w:lang w:val="en-US"/>
        </w:rPr>
        <w:t>W</w:t>
      </w:r>
      <w:r w:rsidR="00C73FCD" w:rsidRPr="00C73FCD">
        <w:rPr>
          <w:rFonts w:ascii="Times New Roman" w:hAnsi="Times New Roman" w:cs="Times New Roman"/>
          <w:lang w:val="en-US"/>
        </w:rPr>
        <w:t>e</w:t>
      </w:r>
      <w:r w:rsidR="00D168D8">
        <w:rPr>
          <w:rFonts w:ascii="Times New Roman" w:hAnsi="Times New Roman" w:cs="Times New Roman"/>
          <w:lang w:val="en-US"/>
        </w:rPr>
        <w:t xml:space="preserve"> assume that these quartz grains are either cubic or spheric. With this information we </w:t>
      </w:r>
      <w:r w:rsidR="00C73FCD" w:rsidRPr="00C73FCD">
        <w:rPr>
          <w:rFonts w:ascii="Times New Roman" w:hAnsi="Times New Roman" w:cs="Times New Roman"/>
          <w:lang w:val="en-US"/>
        </w:rPr>
        <w:t>can estimate</w:t>
      </w:r>
      <w:r w:rsidR="00D168D8">
        <w:rPr>
          <w:rFonts w:ascii="Times New Roman" w:hAnsi="Times New Roman" w:cs="Times New Roman"/>
          <w:lang w:val="en-US"/>
        </w:rPr>
        <w:t xml:space="preserve"> the surface</w:t>
      </w:r>
      <w:r w:rsidR="0047002C">
        <w:rPr>
          <w:rFonts w:ascii="Times New Roman" w:hAnsi="Times New Roman" w:cs="Times New Roman"/>
          <w:lang w:val="en-US"/>
        </w:rPr>
        <w:t xml:space="preserve"> (S)</w:t>
      </w:r>
      <w:r w:rsidR="00D168D8">
        <w:rPr>
          <w:rFonts w:ascii="Times New Roman" w:hAnsi="Times New Roman" w:cs="Times New Roman"/>
          <w:lang w:val="en-US"/>
        </w:rPr>
        <w:t xml:space="preserve">, </w:t>
      </w:r>
      <w:r w:rsidR="0047002C">
        <w:rPr>
          <w:rFonts w:ascii="Times New Roman" w:hAnsi="Times New Roman" w:cs="Times New Roman"/>
          <w:lang w:val="en-US"/>
        </w:rPr>
        <w:t>volume (V)</w:t>
      </w:r>
      <w:r w:rsidR="00D168D8">
        <w:rPr>
          <w:rFonts w:ascii="Times New Roman" w:hAnsi="Times New Roman" w:cs="Times New Roman"/>
          <w:lang w:val="en-US"/>
        </w:rPr>
        <w:t xml:space="preserve"> and mass</w:t>
      </w:r>
      <w:r w:rsidR="0047002C">
        <w:rPr>
          <w:rFonts w:ascii="Times New Roman" w:hAnsi="Times New Roman" w:cs="Times New Roman"/>
          <w:lang w:val="en-US"/>
        </w:rPr>
        <w:t xml:space="preserve"> (M)</w:t>
      </w:r>
      <w:r w:rsidR="00D168D8">
        <w:rPr>
          <w:rFonts w:ascii="Times New Roman" w:hAnsi="Times New Roman" w:cs="Times New Roman"/>
          <w:lang w:val="en-US"/>
        </w:rPr>
        <w:t xml:space="preserve"> of </w:t>
      </w:r>
      <w:r w:rsidR="00506BA2">
        <w:rPr>
          <w:rFonts w:ascii="Times New Roman" w:hAnsi="Times New Roman" w:cs="Times New Roman"/>
          <w:lang w:val="en-US"/>
        </w:rPr>
        <w:t xml:space="preserve">1 quartz grain </w:t>
      </w:r>
      <w:r w:rsidR="00D168D8">
        <w:rPr>
          <w:rFonts w:ascii="Times New Roman" w:hAnsi="Times New Roman" w:cs="Times New Roman"/>
          <w:lang w:val="en-US"/>
        </w:rPr>
        <w:t xml:space="preserve">for four scenarios (400 </w:t>
      </w:r>
      <w:r w:rsidR="00D168D8" w:rsidRPr="00C73FCD">
        <w:rPr>
          <w:rFonts w:ascii="Times New Roman" w:hAnsi="Times New Roman" w:cs="Times New Roman"/>
          <w:lang w:val="en-US"/>
        </w:rPr>
        <w:t>μm</w:t>
      </w:r>
      <w:r w:rsidR="00D168D8">
        <w:rPr>
          <w:rFonts w:ascii="Times New Roman" w:hAnsi="Times New Roman" w:cs="Times New Roman"/>
          <w:lang w:val="en-US"/>
        </w:rPr>
        <w:t xml:space="preserve"> cubic, 400 </w:t>
      </w:r>
      <w:r w:rsidR="00D168D8" w:rsidRPr="00C73FCD">
        <w:rPr>
          <w:rFonts w:ascii="Times New Roman" w:hAnsi="Times New Roman" w:cs="Times New Roman"/>
          <w:lang w:val="en-US"/>
        </w:rPr>
        <w:t>μm</w:t>
      </w:r>
      <w:r w:rsidR="00D168D8">
        <w:rPr>
          <w:rFonts w:ascii="Times New Roman" w:hAnsi="Times New Roman" w:cs="Times New Roman"/>
          <w:lang w:val="en-US"/>
        </w:rPr>
        <w:t xml:space="preserve"> </w:t>
      </w:r>
      <w:r w:rsidR="00E14583">
        <w:rPr>
          <w:rFonts w:ascii="Times New Roman" w:hAnsi="Times New Roman" w:cs="Times New Roman"/>
          <w:lang w:val="en-US"/>
        </w:rPr>
        <w:t>spheric, 500</w:t>
      </w:r>
      <w:r w:rsidR="00D168D8">
        <w:rPr>
          <w:rFonts w:ascii="Times New Roman" w:hAnsi="Times New Roman" w:cs="Times New Roman"/>
          <w:lang w:val="en-US"/>
        </w:rPr>
        <w:t xml:space="preserve"> </w:t>
      </w:r>
      <w:r w:rsidR="00D168D8" w:rsidRPr="00C73FCD">
        <w:rPr>
          <w:rFonts w:ascii="Times New Roman" w:hAnsi="Times New Roman" w:cs="Times New Roman"/>
          <w:lang w:val="en-US"/>
        </w:rPr>
        <w:t>μm</w:t>
      </w:r>
      <w:r w:rsidR="00D168D8">
        <w:rPr>
          <w:rFonts w:ascii="Times New Roman" w:hAnsi="Times New Roman" w:cs="Times New Roman"/>
          <w:lang w:val="en-US"/>
        </w:rPr>
        <w:t xml:space="preserve"> cubic, 500 </w:t>
      </w:r>
      <w:r w:rsidR="00D168D8" w:rsidRPr="00C73FCD">
        <w:rPr>
          <w:rFonts w:ascii="Times New Roman" w:hAnsi="Times New Roman" w:cs="Times New Roman"/>
          <w:lang w:val="en-US"/>
        </w:rPr>
        <w:t>μm</w:t>
      </w:r>
      <w:r w:rsidR="00D168D8">
        <w:rPr>
          <w:rFonts w:ascii="Times New Roman" w:hAnsi="Times New Roman" w:cs="Times New Roman"/>
          <w:lang w:val="en-US"/>
        </w:rPr>
        <w:t xml:space="preserve"> spheric):</w:t>
      </w:r>
    </w:p>
    <w:p w14:paraId="3BF4F01C" w14:textId="77777777" w:rsidR="00D168D8" w:rsidRDefault="00D168D8" w:rsidP="00D168D8">
      <w:pPr>
        <w:pStyle w:val="ListParagraph"/>
        <w:rPr>
          <w:rFonts w:ascii="Times New Roman" w:hAnsi="Times New Roman" w:cs="Times New Roman"/>
          <w:lang w:val="en-US"/>
        </w:rPr>
      </w:pPr>
    </w:p>
    <w:p w14:paraId="2DFC4AF8" w14:textId="52D631C8" w:rsidR="006B7EB7" w:rsidRPr="001F20CB" w:rsidRDefault="0047002C" w:rsidP="00E777FC">
      <w:pPr>
        <w:pStyle w:val="ListParagraph"/>
        <w:rPr>
          <w:rFonts w:ascii="Times New Roman" w:hAnsi="Times New Roman" w:cs="Times New Roman"/>
          <w:b/>
          <w:bCs/>
          <w:u w:val="single"/>
          <w:lang w:val="en-US"/>
        </w:rPr>
      </w:pPr>
      <w:r w:rsidRPr="001F20CB">
        <w:rPr>
          <w:rFonts w:ascii="Times New Roman" w:hAnsi="Times New Roman" w:cs="Times New Roman"/>
          <w:b/>
          <w:bCs/>
          <w:u w:val="single"/>
          <w:lang w:val="en-US"/>
        </w:rPr>
        <w:t>Cubic:</w:t>
      </w:r>
    </w:p>
    <w:p w14:paraId="39AB2E1C" w14:textId="37DE008B" w:rsidR="0047002C" w:rsidRPr="00960456" w:rsidRDefault="0047002C" w:rsidP="0047002C">
      <w:pPr>
        <w:pStyle w:val="ListParagraph"/>
        <w:rPr>
          <w:rFonts w:ascii="Times New Roman" w:hAnsi="Times New Roman" w:cs="Times New Roman"/>
          <w:lang w:val="en-US"/>
        </w:rPr>
      </w:pPr>
      <w:r w:rsidRPr="001E21AD">
        <w:rPr>
          <w:rFonts w:ascii="Times New Roman" w:hAnsi="Times New Roman" w:cs="Times New Roman"/>
          <w:b/>
          <w:bCs/>
          <w:lang w:val="en-US"/>
        </w:rPr>
        <w:t>S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1E21AD">
        <w:rPr>
          <w:rFonts w:ascii="Times New Roman" w:hAnsi="Times New Roman" w:cs="Times New Roman"/>
          <w:b/>
          <w:bCs/>
          <w:lang w:val="en-US"/>
        </w:rPr>
        <w:t xml:space="preserve">= </w:t>
      </w:r>
      <w:r>
        <w:rPr>
          <w:rFonts w:ascii="Times New Roman" w:hAnsi="Times New Roman" w:cs="Times New Roman"/>
          <w:b/>
          <w:bCs/>
          <w:lang w:val="en-US"/>
        </w:rPr>
        <w:t>a</w:t>
      </w:r>
      <w:r w:rsidRPr="001E21AD">
        <w:rPr>
          <w:rFonts w:ascii="Times New Roman" w:hAnsi="Times New Roman" w:cs="Times New Roman"/>
          <w:b/>
          <w:bCs/>
          <w:vertAlign w:val="superscript"/>
          <w:lang w:val="en-US"/>
        </w:rPr>
        <w:t>2</w:t>
      </w:r>
      <w:r>
        <w:rPr>
          <w:rFonts w:ascii="Times New Roman" w:hAnsi="Times New Roman" w:cs="Times New Roman"/>
          <w:b/>
          <w:bCs/>
          <w:vertAlign w:val="superscript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vertAlign w:val="superscript"/>
          <w:lang w:val="en-US"/>
        </w:rPr>
        <w:tab/>
      </w:r>
      <w:r>
        <w:rPr>
          <w:rFonts w:ascii="Times New Roman" w:hAnsi="Times New Roman" w:cs="Times New Roman"/>
          <w:b/>
          <w:bCs/>
          <w:vertAlign w:val="superscript"/>
          <w:lang w:val="en-US"/>
        </w:rPr>
        <w:tab/>
      </w:r>
      <w:r w:rsidRPr="0047002C">
        <w:rPr>
          <w:rFonts w:ascii="Times New Roman" w:hAnsi="Times New Roman" w:cs="Times New Roman"/>
          <w:lang w:val="en-US"/>
        </w:rPr>
        <w:t>“</w:t>
      </w:r>
      <w:r w:rsidRPr="00051922">
        <w:rPr>
          <w:rFonts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  <w:lang w:val="en-US"/>
        </w:rPr>
        <w:t>”</w:t>
      </w:r>
      <w:r w:rsidRPr="00051922">
        <w:rPr>
          <w:rFonts w:ascii="Times New Roman" w:hAnsi="Times New Roman" w:cs="Times New Roman"/>
          <w:lang w:val="en-US"/>
        </w:rPr>
        <w:t xml:space="preserve"> is grain</w:t>
      </w:r>
      <w:r w:rsidR="00C26112">
        <w:rPr>
          <w:rFonts w:ascii="Times New Roman" w:hAnsi="Times New Roman" w:cs="Times New Roman"/>
          <w:lang w:val="en-US"/>
        </w:rPr>
        <w:t xml:space="preserve"> diameter</w:t>
      </w:r>
      <w:r>
        <w:rPr>
          <w:rFonts w:ascii="Times New Roman" w:hAnsi="Times New Roman" w:cs="Times New Roman"/>
          <w:lang w:val="en-US"/>
        </w:rPr>
        <w:t xml:space="preserve"> and is either 400 </w:t>
      </w:r>
      <w:r w:rsidRPr="00C73FCD">
        <w:rPr>
          <w:rFonts w:ascii="Times New Roman" w:hAnsi="Times New Roman" w:cs="Times New Roman"/>
          <w:lang w:val="en-US"/>
        </w:rPr>
        <w:t>μm</w:t>
      </w:r>
      <w:r>
        <w:rPr>
          <w:rFonts w:ascii="Times New Roman" w:hAnsi="Times New Roman" w:cs="Times New Roman"/>
          <w:lang w:val="en-US"/>
        </w:rPr>
        <w:t xml:space="preserve"> or 500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C73FCD">
        <w:rPr>
          <w:rFonts w:ascii="Times New Roman" w:hAnsi="Times New Roman" w:cs="Times New Roman"/>
          <w:lang w:val="en-US"/>
        </w:rPr>
        <w:t>μm</w:t>
      </w:r>
      <w:r>
        <w:rPr>
          <w:rFonts w:ascii="Times New Roman" w:hAnsi="Times New Roman" w:cs="Times New Roman"/>
          <w:lang w:val="en-US"/>
        </w:rPr>
        <w:t xml:space="preserve">, </w:t>
      </w:r>
      <w:r w:rsidR="001F20CB">
        <w:rPr>
          <w:rFonts w:ascii="Times New Roman" w:hAnsi="Times New Roman" w:cs="Times New Roman"/>
          <w:lang w:val="en-US"/>
        </w:rPr>
        <w:t>u</w:t>
      </w:r>
      <w:r>
        <w:rPr>
          <w:rFonts w:ascii="Times New Roman" w:hAnsi="Times New Roman" w:cs="Times New Roman"/>
          <w:lang w:val="en-US"/>
        </w:rPr>
        <w:t xml:space="preserve">nit of S is </w:t>
      </w:r>
      <w:r w:rsidRPr="00C729A1">
        <w:rPr>
          <w:rFonts w:ascii="Times New Roman" w:hAnsi="Times New Roman" w:cs="Times New Roman"/>
          <w:b/>
          <w:bCs/>
          <w:lang w:val="en-US"/>
        </w:rPr>
        <w:t>μm</w:t>
      </w:r>
      <w:r w:rsidRPr="00C729A1">
        <w:rPr>
          <w:rFonts w:ascii="Times New Roman" w:hAnsi="Times New Roman" w:cs="Times New Roman"/>
          <w:b/>
          <w:bCs/>
          <w:vertAlign w:val="superscript"/>
          <w:lang w:val="en-US"/>
        </w:rPr>
        <w:t>2</w:t>
      </w:r>
    </w:p>
    <w:p w14:paraId="479892F8" w14:textId="6E63AF07" w:rsidR="0047002C" w:rsidRPr="00960456" w:rsidRDefault="0047002C" w:rsidP="0047002C">
      <w:pPr>
        <w:pStyle w:val="ListParagraph"/>
        <w:rPr>
          <w:rFonts w:ascii="Times New Roman" w:hAnsi="Times New Roman" w:cs="Times New Roman"/>
          <w:lang w:val="en-US"/>
        </w:rPr>
      </w:pPr>
      <w:r w:rsidRPr="00306299">
        <w:rPr>
          <w:rFonts w:ascii="Times New Roman" w:hAnsi="Times New Roman" w:cs="Times New Roman"/>
          <w:b/>
          <w:bCs/>
          <w:lang w:val="en-US"/>
        </w:rPr>
        <w:t>V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306299">
        <w:rPr>
          <w:rFonts w:ascii="Times New Roman" w:hAnsi="Times New Roman" w:cs="Times New Roman"/>
          <w:b/>
          <w:bCs/>
          <w:lang w:val="en-US"/>
        </w:rPr>
        <w:t xml:space="preserve">= </w:t>
      </w:r>
      <w:r>
        <w:rPr>
          <w:rFonts w:ascii="Times New Roman" w:hAnsi="Times New Roman" w:cs="Times New Roman"/>
          <w:b/>
          <w:bCs/>
          <w:lang w:val="en-US"/>
        </w:rPr>
        <w:t>a</w:t>
      </w:r>
      <w:r w:rsidRPr="00306299">
        <w:rPr>
          <w:rFonts w:ascii="Times New Roman" w:hAnsi="Times New Roman" w:cs="Times New Roman"/>
          <w:b/>
          <w:bCs/>
          <w:vertAlign w:val="superscript"/>
          <w:lang w:val="en-US"/>
        </w:rPr>
        <w:t>3 </w:t>
      </w:r>
      <w:r>
        <w:rPr>
          <w:rFonts w:ascii="Times New Roman" w:hAnsi="Times New Roman" w:cs="Times New Roman"/>
          <w:b/>
          <w:bCs/>
          <w:vertAlign w:val="superscript"/>
          <w:lang w:val="en-US"/>
        </w:rPr>
        <w:tab/>
      </w:r>
      <w:r>
        <w:rPr>
          <w:rFonts w:ascii="Times New Roman" w:hAnsi="Times New Roman" w:cs="Times New Roman"/>
          <w:b/>
          <w:bCs/>
          <w:vertAlign w:val="superscript"/>
          <w:lang w:val="en-US"/>
        </w:rPr>
        <w:tab/>
      </w:r>
      <w:r w:rsidRPr="0047002C">
        <w:rPr>
          <w:rFonts w:ascii="Times New Roman" w:hAnsi="Times New Roman" w:cs="Times New Roman"/>
          <w:lang w:val="en-US"/>
        </w:rPr>
        <w:t>“</w:t>
      </w:r>
      <w:r w:rsidRPr="00051922">
        <w:rPr>
          <w:rFonts w:ascii="Times New Roman" w:hAnsi="Times New Roman" w:cs="Times New Roman"/>
          <w:lang w:val="en-US"/>
        </w:rPr>
        <w:t>a</w:t>
      </w:r>
      <w:r>
        <w:rPr>
          <w:rFonts w:ascii="Times New Roman" w:hAnsi="Times New Roman" w:cs="Times New Roman"/>
          <w:lang w:val="en-US"/>
        </w:rPr>
        <w:t>”</w:t>
      </w:r>
      <w:r w:rsidRPr="00051922">
        <w:rPr>
          <w:rFonts w:ascii="Times New Roman" w:hAnsi="Times New Roman" w:cs="Times New Roman"/>
          <w:lang w:val="en-US"/>
        </w:rPr>
        <w:t xml:space="preserve"> is grain</w:t>
      </w:r>
      <w:r>
        <w:rPr>
          <w:rFonts w:ascii="Times New Roman" w:hAnsi="Times New Roman" w:cs="Times New Roman"/>
          <w:lang w:val="en-US"/>
        </w:rPr>
        <w:t xml:space="preserve"> </w:t>
      </w:r>
      <w:r w:rsidR="00C26112">
        <w:rPr>
          <w:rFonts w:ascii="Times New Roman" w:hAnsi="Times New Roman" w:cs="Times New Roman"/>
          <w:lang w:val="en-US"/>
        </w:rPr>
        <w:t xml:space="preserve">diameter </w:t>
      </w:r>
      <w:r>
        <w:rPr>
          <w:rFonts w:ascii="Times New Roman" w:hAnsi="Times New Roman" w:cs="Times New Roman"/>
          <w:lang w:val="en-US"/>
        </w:rPr>
        <w:t xml:space="preserve">and is either 400 </w:t>
      </w:r>
      <w:r w:rsidRPr="00C73FCD">
        <w:rPr>
          <w:rFonts w:ascii="Times New Roman" w:hAnsi="Times New Roman" w:cs="Times New Roman"/>
          <w:lang w:val="en-US"/>
        </w:rPr>
        <w:t>μm</w:t>
      </w:r>
      <w:r>
        <w:rPr>
          <w:rFonts w:ascii="Times New Roman" w:hAnsi="Times New Roman" w:cs="Times New Roman"/>
          <w:lang w:val="en-US"/>
        </w:rPr>
        <w:t xml:space="preserve"> or 500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C73FCD">
        <w:rPr>
          <w:rFonts w:ascii="Times New Roman" w:hAnsi="Times New Roman" w:cs="Times New Roman"/>
          <w:lang w:val="en-US"/>
        </w:rPr>
        <w:t>μm</w:t>
      </w:r>
      <w:r>
        <w:rPr>
          <w:rFonts w:ascii="Times New Roman" w:hAnsi="Times New Roman" w:cs="Times New Roman"/>
          <w:lang w:val="en-US"/>
        </w:rPr>
        <w:t xml:space="preserve">, </w:t>
      </w:r>
      <w:r w:rsidR="001F20CB">
        <w:rPr>
          <w:rFonts w:ascii="Times New Roman" w:hAnsi="Times New Roman" w:cs="Times New Roman"/>
          <w:lang w:val="en-US"/>
        </w:rPr>
        <w:t>u</w:t>
      </w:r>
      <w:r>
        <w:rPr>
          <w:rFonts w:ascii="Times New Roman" w:hAnsi="Times New Roman" w:cs="Times New Roman"/>
          <w:lang w:val="en-US"/>
        </w:rPr>
        <w:t xml:space="preserve">nit of </w:t>
      </w:r>
      <w:r w:rsidR="001F20CB">
        <w:rPr>
          <w:rFonts w:ascii="Times New Roman" w:hAnsi="Times New Roman" w:cs="Times New Roman"/>
          <w:lang w:val="en-US"/>
        </w:rPr>
        <w:t>V</w:t>
      </w:r>
      <w:r>
        <w:rPr>
          <w:rFonts w:ascii="Times New Roman" w:hAnsi="Times New Roman" w:cs="Times New Roman"/>
          <w:lang w:val="en-US"/>
        </w:rPr>
        <w:t xml:space="preserve"> is </w:t>
      </w:r>
      <w:r w:rsidRPr="00C729A1">
        <w:rPr>
          <w:rFonts w:ascii="Times New Roman" w:hAnsi="Times New Roman" w:cs="Times New Roman"/>
          <w:b/>
          <w:bCs/>
          <w:lang w:val="en-US"/>
        </w:rPr>
        <w:t>μm</w:t>
      </w:r>
      <w:r>
        <w:rPr>
          <w:rFonts w:ascii="Times New Roman" w:hAnsi="Times New Roman" w:cs="Times New Roman"/>
          <w:b/>
          <w:bCs/>
          <w:vertAlign w:val="superscript"/>
          <w:lang w:val="en-US"/>
        </w:rPr>
        <w:t>3</w:t>
      </w:r>
    </w:p>
    <w:p w14:paraId="10EE7468" w14:textId="3755EA07" w:rsidR="0047002C" w:rsidRPr="0047002C" w:rsidRDefault="0047002C" w:rsidP="00E777FC">
      <w:pPr>
        <w:pStyle w:val="ListParagraph"/>
        <w:rPr>
          <w:rFonts w:ascii="Times New Roman" w:hAnsi="Times New Roman" w:cs="Times New Roman"/>
          <w:lang w:val="en-US"/>
        </w:rPr>
      </w:pPr>
      <w:r w:rsidRPr="0047002C">
        <w:rPr>
          <w:rFonts w:ascii="Times New Roman" w:hAnsi="Times New Roman" w:cs="Times New Roman"/>
          <w:b/>
          <w:bCs/>
          <w:lang w:val="en-US"/>
        </w:rPr>
        <w:t>M = V × ρ</w:t>
      </w:r>
      <w:r w:rsidRPr="0047002C">
        <w:rPr>
          <w:rFonts w:ascii="Times New Roman" w:hAnsi="Times New Roman" w:cs="Times New Roman"/>
          <w:b/>
          <w:bCs/>
          <w:lang w:val="en-US"/>
        </w:rPr>
        <w:tab/>
      </w:r>
      <w:r w:rsidRPr="0047002C">
        <w:rPr>
          <w:rFonts w:ascii="Times New Roman" w:hAnsi="Times New Roman" w:cs="Times New Roman"/>
          <w:lang w:val="en-US"/>
        </w:rPr>
        <w:t>ρ is density</w:t>
      </w:r>
      <w:r>
        <w:rPr>
          <w:rFonts w:ascii="Times New Roman" w:hAnsi="Times New Roman" w:cs="Times New Roman"/>
          <w:lang w:val="en-US"/>
        </w:rPr>
        <w:t>: we used 2.63 g/cm</w:t>
      </w:r>
      <w:r w:rsidRPr="0047002C">
        <w:rPr>
          <w:rFonts w:ascii="Times New Roman" w:hAnsi="Times New Roman" w:cs="Times New Roman"/>
          <w:vertAlign w:val="superscript"/>
          <w:lang w:val="en-US"/>
        </w:rPr>
        <w:t>3</w:t>
      </w:r>
      <w:r w:rsidRPr="0047002C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= 2.63×10</w:t>
      </w:r>
      <w:r w:rsidRPr="0047002C">
        <w:rPr>
          <w:rFonts w:ascii="Times New Roman" w:hAnsi="Times New Roman" w:cs="Times New Roman"/>
          <w:vertAlign w:val="superscript"/>
          <w:lang w:val="en-US"/>
        </w:rPr>
        <w:t>-12</w:t>
      </w:r>
      <w:r>
        <w:rPr>
          <w:rFonts w:ascii="Times New Roman" w:hAnsi="Times New Roman" w:cs="Times New Roman"/>
          <w:lang w:val="en-US"/>
        </w:rPr>
        <w:t xml:space="preserve"> g/µm</w:t>
      </w:r>
      <w:r w:rsidRPr="0047002C">
        <w:rPr>
          <w:rFonts w:ascii="Times New Roman" w:hAnsi="Times New Roman" w:cs="Times New Roman"/>
          <w:vertAlign w:val="superscript"/>
          <w:lang w:val="en-US"/>
        </w:rPr>
        <w:t>3</w:t>
      </w:r>
      <w:r>
        <w:rPr>
          <w:rFonts w:ascii="Times New Roman" w:hAnsi="Times New Roman" w:cs="Times New Roman"/>
          <w:lang w:val="en-US"/>
        </w:rPr>
        <w:t xml:space="preserve"> = 2.63×10</w:t>
      </w:r>
      <w:r w:rsidRPr="0047002C">
        <w:rPr>
          <w:rFonts w:ascii="Times New Roman" w:hAnsi="Times New Roman" w:cs="Times New Roman"/>
          <w:vertAlign w:val="superscript"/>
          <w:lang w:val="en-US"/>
        </w:rPr>
        <w:t>-12</w:t>
      </w:r>
      <w:r>
        <w:rPr>
          <w:rFonts w:ascii="Times New Roman" w:hAnsi="Times New Roman" w:cs="Times New Roman"/>
          <w:lang w:val="en-US"/>
        </w:rPr>
        <w:t>×10</w:t>
      </w:r>
      <w:r w:rsidRPr="0047002C">
        <w:rPr>
          <w:rFonts w:ascii="Times New Roman" w:hAnsi="Times New Roman" w:cs="Times New Roman"/>
          <w:vertAlign w:val="superscript"/>
          <w:lang w:val="en-US"/>
        </w:rPr>
        <w:t>6</w:t>
      </w:r>
      <w:r>
        <w:rPr>
          <w:rFonts w:ascii="Times New Roman" w:hAnsi="Times New Roman" w:cs="Times New Roman"/>
          <w:lang w:val="en-US"/>
        </w:rPr>
        <w:t xml:space="preserve"> µg/µm</w:t>
      </w:r>
      <w:r w:rsidRPr="0047002C">
        <w:rPr>
          <w:rFonts w:ascii="Times New Roman" w:hAnsi="Times New Roman" w:cs="Times New Roman"/>
          <w:vertAlign w:val="superscript"/>
          <w:lang w:val="en-US"/>
        </w:rPr>
        <w:t>3</w:t>
      </w:r>
      <w:r>
        <w:rPr>
          <w:rFonts w:ascii="Times New Roman" w:hAnsi="Times New Roman" w:cs="Times New Roman"/>
          <w:lang w:val="en-US"/>
        </w:rPr>
        <w:t xml:space="preserve"> </w:t>
      </w:r>
      <w:r w:rsidR="00E14583">
        <w:rPr>
          <w:rFonts w:ascii="Times New Roman" w:hAnsi="Times New Roman" w:cs="Times New Roman"/>
          <w:lang w:val="en-US"/>
        </w:rPr>
        <w:t>= 2</w:t>
      </w:r>
      <w:r>
        <w:rPr>
          <w:rFonts w:ascii="Times New Roman" w:hAnsi="Times New Roman" w:cs="Times New Roman"/>
          <w:lang w:val="en-US"/>
        </w:rPr>
        <w:t>.63×10</w:t>
      </w:r>
      <w:r w:rsidRPr="0047002C">
        <w:rPr>
          <w:rFonts w:ascii="Times New Roman" w:hAnsi="Times New Roman" w:cs="Times New Roman"/>
          <w:vertAlign w:val="superscript"/>
          <w:lang w:val="en-US"/>
        </w:rPr>
        <w:t>-</w:t>
      </w:r>
      <w:r>
        <w:rPr>
          <w:rFonts w:ascii="Times New Roman" w:hAnsi="Times New Roman" w:cs="Times New Roman"/>
          <w:vertAlign w:val="superscript"/>
          <w:lang w:val="en-US"/>
        </w:rPr>
        <w:t>6</w:t>
      </w:r>
      <w:r>
        <w:rPr>
          <w:rFonts w:ascii="Times New Roman" w:hAnsi="Times New Roman" w:cs="Times New Roman"/>
          <w:lang w:val="en-US"/>
        </w:rPr>
        <w:t xml:space="preserve"> µg/µm</w:t>
      </w:r>
      <w:r w:rsidRPr="0047002C">
        <w:rPr>
          <w:rFonts w:ascii="Times New Roman" w:hAnsi="Times New Roman" w:cs="Times New Roman"/>
          <w:vertAlign w:val="superscript"/>
          <w:lang w:val="en-US"/>
        </w:rPr>
        <w:t>3</w:t>
      </w:r>
      <w:r>
        <w:rPr>
          <w:rFonts w:ascii="Times New Roman" w:hAnsi="Times New Roman" w:cs="Times New Roman"/>
          <w:lang w:val="en-US"/>
        </w:rPr>
        <w:t>.</w:t>
      </w:r>
      <w:r w:rsidRPr="0047002C">
        <w:rPr>
          <w:rFonts w:ascii="Times New Roman" w:hAnsi="Times New Roman" w:cs="Times New Roman"/>
          <w:lang w:val="en-US"/>
        </w:rPr>
        <w:t xml:space="preserve"> </w:t>
      </w:r>
      <w:r w:rsidR="001F20CB">
        <w:rPr>
          <w:rFonts w:ascii="Times New Roman" w:hAnsi="Times New Roman" w:cs="Times New Roman"/>
          <w:lang w:val="en-US"/>
        </w:rPr>
        <w:t>Unit of M is µg.</w:t>
      </w:r>
    </w:p>
    <w:p w14:paraId="72BFBA9F" w14:textId="77777777" w:rsidR="0047002C" w:rsidRDefault="0047002C" w:rsidP="00E777FC">
      <w:pPr>
        <w:pStyle w:val="ListParagraph"/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742"/>
        <w:gridCol w:w="2777"/>
        <w:gridCol w:w="2777"/>
      </w:tblGrid>
      <w:tr w:rsidR="00511058" w:rsidRPr="00D21A37" w14:paraId="64770682" w14:textId="77777777" w:rsidTr="0047002C">
        <w:tc>
          <w:tcPr>
            <w:tcW w:w="3005" w:type="dxa"/>
          </w:tcPr>
          <w:p w14:paraId="4B871994" w14:textId="1C3B5EDB" w:rsidR="0047002C" w:rsidRPr="00D21A37" w:rsidRDefault="0047002C" w:rsidP="00E777FC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Cubic</w:t>
            </w:r>
          </w:p>
        </w:tc>
        <w:tc>
          <w:tcPr>
            <w:tcW w:w="3005" w:type="dxa"/>
          </w:tcPr>
          <w:p w14:paraId="18ED1EB5" w14:textId="3AEA58F8" w:rsidR="0047002C" w:rsidRPr="00D21A37" w:rsidRDefault="0047002C" w:rsidP="00E777FC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400 µm</w:t>
            </w:r>
          </w:p>
        </w:tc>
        <w:tc>
          <w:tcPr>
            <w:tcW w:w="3006" w:type="dxa"/>
          </w:tcPr>
          <w:p w14:paraId="5BBFB45C" w14:textId="49F4561D" w:rsidR="0047002C" w:rsidRPr="00D21A37" w:rsidRDefault="0047002C" w:rsidP="00E777FC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500 µm</w:t>
            </w:r>
          </w:p>
        </w:tc>
      </w:tr>
      <w:tr w:rsidR="00511058" w:rsidRPr="00D21A37" w14:paraId="1904C7B6" w14:textId="77777777" w:rsidTr="0047002C">
        <w:tc>
          <w:tcPr>
            <w:tcW w:w="3005" w:type="dxa"/>
          </w:tcPr>
          <w:p w14:paraId="4541A84E" w14:textId="2CB2AF28" w:rsidR="0047002C" w:rsidRPr="00D21A37" w:rsidRDefault="0047002C" w:rsidP="00E777FC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S</w:t>
            </w:r>
          </w:p>
        </w:tc>
        <w:tc>
          <w:tcPr>
            <w:tcW w:w="3005" w:type="dxa"/>
          </w:tcPr>
          <w:p w14:paraId="02E29494" w14:textId="00197D3E" w:rsidR="0047002C" w:rsidRPr="00D21A37" w:rsidRDefault="00511058" w:rsidP="00E777FC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0,16×10</w:t>
            </w:r>
            <w:r w:rsidRPr="00D21A37">
              <w:rPr>
                <w:rFonts w:ascii="Calibri" w:hAnsi="Calibri" w:cs="Calibri"/>
                <w:sz w:val="22"/>
                <w:szCs w:val="22"/>
                <w:vertAlign w:val="superscript"/>
                <w:lang w:val="en-US"/>
              </w:rPr>
              <w:t>6</w:t>
            </w: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µm</w:t>
            </w:r>
            <w:r w:rsidRPr="00D21A37">
              <w:rPr>
                <w:rFonts w:ascii="Calibri" w:hAnsi="Calibri" w:cs="Calibri"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3006" w:type="dxa"/>
          </w:tcPr>
          <w:p w14:paraId="496A95E1" w14:textId="6942432D" w:rsidR="0047002C" w:rsidRPr="00D21A37" w:rsidRDefault="00511058" w:rsidP="00E777FC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0,25×10</w:t>
            </w:r>
            <w:r w:rsidRPr="00D21A37">
              <w:rPr>
                <w:rFonts w:ascii="Calibri" w:hAnsi="Calibri" w:cs="Calibri"/>
                <w:sz w:val="22"/>
                <w:szCs w:val="22"/>
                <w:vertAlign w:val="superscript"/>
                <w:lang w:val="en-US"/>
              </w:rPr>
              <w:t>6</w:t>
            </w: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µm</w:t>
            </w:r>
            <w:r w:rsidRPr="00D21A37">
              <w:rPr>
                <w:rFonts w:ascii="Calibri" w:hAnsi="Calibri" w:cs="Calibri"/>
                <w:sz w:val="22"/>
                <w:szCs w:val="22"/>
                <w:vertAlign w:val="superscript"/>
                <w:lang w:val="en-US"/>
              </w:rPr>
              <w:t>2</w:t>
            </w:r>
          </w:p>
        </w:tc>
      </w:tr>
      <w:tr w:rsidR="00511058" w:rsidRPr="00D21A37" w14:paraId="2F3511D5" w14:textId="77777777" w:rsidTr="0047002C">
        <w:tc>
          <w:tcPr>
            <w:tcW w:w="3005" w:type="dxa"/>
          </w:tcPr>
          <w:p w14:paraId="676E5BF8" w14:textId="5DF662D4" w:rsidR="0047002C" w:rsidRPr="00D21A37" w:rsidRDefault="0047002C" w:rsidP="00E777FC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V</w:t>
            </w:r>
          </w:p>
        </w:tc>
        <w:tc>
          <w:tcPr>
            <w:tcW w:w="3005" w:type="dxa"/>
          </w:tcPr>
          <w:p w14:paraId="0FCB248B" w14:textId="7B06B70C" w:rsidR="0047002C" w:rsidRPr="00D21A37" w:rsidRDefault="00511058" w:rsidP="00E777FC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64×10</w:t>
            </w:r>
            <w:r w:rsidRPr="00D21A37">
              <w:rPr>
                <w:rFonts w:ascii="Calibri" w:hAnsi="Calibri" w:cs="Calibri"/>
                <w:sz w:val="22"/>
                <w:szCs w:val="22"/>
                <w:vertAlign w:val="superscript"/>
                <w:lang w:val="en-US"/>
              </w:rPr>
              <w:t>6</w:t>
            </w: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µm</w:t>
            </w:r>
            <w:r w:rsidRPr="00D21A37">
              <w:rPr>
                <w:rFonts w:ascii="Calibri" w:hAnsi="Calibri" w:cs="Calibri"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3006" w:type="dxa"/>
          </w:tcPr>
          <w:p w14:paraId="7F45AE1A" w14:textId="5227103A" w:rsidR="0047002C" w:rsidRPr="00D21A37" w:rsidRDefault="00511058" w:rsidP="00E777FC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125×10</w:t>
            </w:r>
            <w:r w:rsidRPr="00D21A37">
              <w:rPr>
                <w:rFonts w:ascii="Calibri" w:hAnsi="Calibri" w:cs="Calibri"/>
                <w:sz w:val="22"/>
                <w:szCs w:val="22"/>
                <w:vertAlign w:val="superscript"/>
                <w:lang w:val="en-US"/>
              </w:rPr>
              <w:t>6</w:t>
            </w: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µm</w:t>
            </w:r>
            <w:r w:rsidRPr="00D21A37">
              <w:rPr>
                <w:rFonts w:ascii="Calibri" w:hAnsi="Calibri" w:cs="Calibri"/>
                <w:sz w:val="22"/>
                <w:szCs w:val="22"/>
                <w:vertAlign w:val="superscript"/>
                <w:lang w:val="en-US"/>
              </w:rPr>
              <w:t>3</w:t>
            </w:r>
          </w:p>
        </w:tc>
      </w:tr>
      <w:tr w:rsidR="00511058" w:rsidRPr="00D21A37" w14:paraId="7C4175E1" w14:textId="77777777" w:rsidTr="0047002C">
        <w:tc>
          <w:tcPr>
            <w:tcW w:w="3005" w:type="dxa"/>
          </w:tcPr>
          <w:p w14:paraId="21F9F1EC" w14:textId="503A3BED" w:rsidR="0047002C" w:rsidRPr="00D21A37" w:rsidRDefault="0047002C" w:rsidP="00E777FC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M</w:t>
            </w:r>
          </w:p>
        </w:tc>
        <w:tc>
          <w:tcPr>
            <w:tcW w:w="3005" w:type="dxa"/>
          </w:tcPr>
          <w:p w14:paraId="0CC2A089" w14:textId="2C7C60CF" w:rsidR="0047002C" w:rsidRPr="00D21A37" w:rsidRDefault="00511058" w:rsidP="00E777FC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168 µg</w:t>
            </w:r>
          </w:p>
        </w:tc>
        <w:tc>
          <w:tcPr>
            <w:tcW w:w="3006" w:type="dxa"/>
          </w:tcPr>
          <w:p w14:paraId="21956B48" w14:textId="240B5CBC" w:rsidR="0047002C" w:rsidRPr="00D21A37" w:rsidRDefault="00511058" w:rsidP="00E777FC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329 µg</w:t>
            </w:r>
          </w:p>
        </w:tc>
      </w:tr>
    </w:tbl>
    <w:p w14:paraId="61E70EA2" w14:textId="77777777" w:rsidR="0047002C" w:rsidRDefault="0047002C" w:rsidP="00E777FC">
      <w:pPr>
        <w:pStyle w:val="ListParagraph"/>
        <w:rPr>
          <w:rFonts w:ascii="Times New Roman" w:hAnsi="Times New Roman" w:cs="Times New Roman"/>
          <w:lang w:val="en-US"/>
        </w:rPr>
      </w:pPr>
    </w:p>
    <w:p w14:paraId="5A00D661" w14:textId="45F62028" w:rsidR="0047002C" w:rsidRPr="001F20CB" w:rsidRDefault="0047002C" w:rsidP="00E777FC">
      <w:pPr>
        <w:pStyle w:val="ListParagraph"/>
        <w:rPr>
          <w:rFonts w:ascii="Times New Roman" w:hAnsi="Times New Roman" w:cs="Times New Roman"/>
          <w:b/>
          <w:bCs/>
          <w:u w:val="single"/>
          <w:lang w:val="en-US"/>
        </w:rPr>
      </w:pPr>
      <w:r w:rsidRPr="001F20CB">
        <w:rPr>
          <w:rFonts w:ascii="Times New Roman" w:hAnsi="Times New Roman" w:cs="Times New Roman"/>
          <w:b/>
          <w:bCs/>
          <w:u w:val="single"/>
          <w:lang w:val="en-US"/>
        </w:rPr>
        <w:t>Spheric</w:t>
      </w:r>
      <w:r w:rsidR="001F20CB" w:rsidRPr="001F20CB">
        <w:rPr>
          <w:rFonts w:ascii="Times New Roman" w:hAnsi="Times New Roman" w:cs="Times New Roman"/>
          <w:b/>
          <w:bCs/>
          <w:u w:val="single"/>
          <w:lang w:val="en-US"/>
        </w:rPr>
        <w:t>:</w:t>
      </w:r>
    </w:p>
    <w:p w14:paraId="6D894068" w14:textId="7104ACC0" w:rsidR="008E464A" w:rsidRDefault="006B7EB7" w:rsidP="00E777FC">
      <w:pPr>
        <w:pStyle w:val="ListParagraph"/>
        <w:rPr>
          <w:rFonts w:ascii="Times New Roman" w:hAnsi="Times New Roman" w:cs="Times New Roman"/>
          <w:b/>
          <w:bCs/>
          <w:vertAlign w:val="superscript"/>
          <w:lang w:val="en-US"/>
        </w:rPr>
      </w:pPr>
      <w:r w:rsidRPr="001E21AD">
        <w:rPr>
          <w:rFonts w:ascii="Times New Roman" w:hAnsi="Times New Roman" w:cs="Times New Roman"/>
          <w:b/>
          <w:bCs/>
          <w:lang w:val="en-US"/>
        </w:rPr>
        <w:t>S</w:t>
      </w:r>
      <w:r w:rsidR="001F20CB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1E21AD">
        <w:rPr>
          <w:rFonts w:ascii="Times New Roman" w:hAnsi="Times New Roman" w:cs="Times New Roman"/>
          <w:b/>
          <w:bCs/>
          <w:lang w:val="en-US"/>
        </w:rPr>
        <w:t>=</w:t>
      </w:r>
      <w:r w:rsidR="001F20CB">
        <w:rPr>
          <w:rFonts w:ascii="Times New Roman" w:hAnsi="Times New Roman" w:cs="Times New Roman"/>
          <w:b/>
          <w:bCs/>
          <w:lang w:val="en-US"/>
        </w:rPr>
        <w:t xml:space="preserve"> π × </w:t>
      </w:r>
      <w:r w:rsidRPr="001E21AD">
        <w:rPr>
          <w:rFonts w:ascii="Times New Roman" w:hAnsi="Times New Roman" w:cs="Times New Roman"/>
          <w:b/>
          <w:bCs/>
          <w:lang w:val="en-US"/>
        </w:rPr>
        <w:t>R</w:t>
      </w:r>
      <w:r w:rsidR="00FF0786" w:rsidRPr="00E61E58">
        <w:rPr>
          <w:rFonts w:ascii="Times New Roman" w:hAnsi="Times New Roman" w:cs="Times New Roman"/>
          <w:b/>
          <w:bCs/>
          <w:vertAlign w:val="superscript"/>
          <w:lang w:val="en-US"/>
        </w:rPr>
        <w:t>2</w:t>
      </w:r>
      <w:r w:rsidR="00960456">
        <w:rPr>
          <w:rFonts w:ascii="Times New Roman" w:hAnsi="Times New Roman" w:cs="Times New Roman"/>
          <w:lang w:val="en-US"/>
        </w:rPr>
        <w:t xml:space="preserve"> </w:t>
      </w:r>
      <w:r w:rsidR="001F20CB">
        <w:rPr>
          <w:rFonts w:ascii="Times New Roman" w:hAnsi="Times New Roman" w:cs="Times New Roman"/>
          <w:lang w:val="en-US"/>
        </w:rPr>
        <w:tab/>
        <w:t>R is radius (0.5×diameter) of either 400</w:t>
      </w:r>
      <w:r w:rsidR="001F20CB" w:rsidRPr="00C73FCD">
        <w:rPr>
          <w:rFonts w:ascii="Times New Roman" w:hAnsi="Times New Roman" w:cs="Times New Roman"/>
          <w:lang w:val="en-US"/>
        </w:rPr>
        <w:t>μm</w:t>
      </w:r>
      <w:r w:rsidR="001F20CB">
        <w:rPr>
          <w:rFonts w:ascii="Times New Roman" w:hAnsi="Times New Roman" w:cs="Times New Roman"/>
          <w:lang w:val="en-US"/>
        </w:rPr>
        <w:t xml:space="preserve"> or 500</w:t>
      </w:r>
      <w:r w:rsidR="001F20CB" w:rsidRPr="00C73FCD">
        <w:rPr>
          <w:rFonts w:ascii="Times New Roman" w:hAnsi="Times New Roman" w:cs="Times New Roman"/>
          <w:lang w:val="en-US"/>
        </w:rPr>
        <w:t>μm</w:t>
      </w:r>
      <w:r w:rsidR="001F20CB">
        <w:rPr>
          <w:rFonts w:ascii="Times New Roman" w:hAnsi="Times New Roman" w:cs="Times New Roman"/>
          <w:lang w:val="en-US"/>
        </w:rPr>
        <w:t xml:space="preserve">, unit of S is </w:t>
      </w:r>
      <w:r w:rsidR="001F20CB" w:rsidRPr="00C729A1">
        <w:rPr>
          <w:rFonts w:ascii="Times New Roman" w:hAnsi="Times New Roman" w:cs="Times New Roman"/>
          <w:b/>
          <w:bCs/>
          <w:lang w:val="en-US"/>
        </w:rPr>
        <w:t>μm</w:t>
      </w:r>
      <w:r w:rsidR="001F20CB" w:rsidRPr="00C729A1">
        <w:rPr>
          <w:rFonts w:ascii="Times New Roman" w:hAnsi="Times New Roman" w:cs="Times New Roman"/>
          <w:b/>
          <w:bCs/>
          <w:vertAlign w:val="superscript"/>
          <w:lang w:val="en-US"/>
        </w:rPr>
        <w:t>2</w:t>
      </w:r>
    </w:p>
    <w:p w14:paraId="1AABEB0E" w14:textId="76626055" w:rsidR="00960456" w:rsidRPr="00960456" w:rsidRDefault="00E777FC" w:rsidP="00960456">
      <w:pPr>
        <w:pStyle w:val="ListParagraph"/>
        <w:rPr>
          <w:rFonts w:ascii="Times New Roman" w:hAnsi="Times New Roman" w:cs="Times New Roman"/>
          <w:lang w:val="en-US"/>
        </w:rPr>
      </w:pPr>
      <w:r w:rsidRPr="00306299">
        <w:rPr>
          <w:rFonts w:ascii="Times New Roman" w:hAnsi="Times New Roman" w:cs="Times New Roman"/>
          <w:b/>
          <w:bCs/>
          <w:lang w:val="en-US"/>
        </w:rPr>
        <w:t>V = 4/3</w:t>
      </w:r>
      <w:r w:rsidR="001F20CB" w:rsidRPr="001F20CB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1F20CB">
        <w:rPr>
          <w:rFonts w:ascii="Times New Roman" w:hAnsi="Times New Roman" w:cs="Times New Roman"/>
          <w:b/>
          <w:bCs/>
          <w:lang w:val="en-US"/>
        </w:rPr>
        <w:t>×</w:t>
      </w:r>
      <w:r w:rsidR="001F20CB" w:rsidRPr="001F20CB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1F20CB">
        <w:rPr>
          <w:rFonts w:ascii="Times New Roman" w:hAnsi="Times New Roman" w:cs="Times New Roman"/>
          <w:b/>
          <w:bCs/>
          <w:lang w:val="en-US"/>
        </w:rPr>
        <w:t xml:space="preserve">π × </w:t>
      </w:r>
      <w:r w:rsidRPr="00306299">
        <w:rPr>
          <w:rFonts w:ascii="Times New Roman" w:hAnsi="Times New Roman" w:cs="Times New Roman"/>
          <w:b/>
          <w:bCs/>
          <w:lang w:val="en-US"/>
        </w:rPr>
        <w:t>R</w:t>
      </w:r>
      <w:r w:rsidRPr="00306299">
        <w:rPr>
          <w:rFonts w:ascii="Times New Roman" w:hAnsi="Times New Roman" w:cs="Times New Roman"/>
          <w:b/>
          <w:bCs/>
          <w:vertAlign w:val="superscript"/>
          <w:lang w:val="en-US"/>
        </w:rPr>
        <w:t>3</w:t>
      </w:r>
      <w:r w:rsidR="00960456" w:rsidRPr="00960456">
        <w:rPr>
          <w:rFonts w:ascii="Times New Roman" w:hAnsi="Times New Roman" w:cs="Times New Roman"/>
          <w:lang w:val="en-US"/>
        </w:rPr>
        <w:t xml:space="preserve"> </w:t>
      </w:r>
      <w:r w:rsidR="001F20CB">
        <w:rPr>
          <w:rFonts w:ascii="Times New Roman" w:hAnsi="Times New Roman" w:cs="Times New Roman"/>
          <w:lang w:val="en-US"/>
        </w:rPr>
        <w:tab/>
        <w:t xml:space="preserve">Unit of V is </w:t>
      </w:r>
      <w:r w:rsidR="00960456" w:rsidRPr="00C729A1">
        <w:rPr>
          <w:rFonts w:ascii="Times New Roman" w:hAnsi="Times New Roman" w:cs="Times New Roman"/>
          <w:b/>
          <w:bCs/>
          <w:lang w:val="en-US"/>
        </w:rPr>
        <w:t>μm</w:t>
      </w:r>
      <w:r w:rsidR="00960456">
        <w:rPr>
          <w:rFonts w:ascii="Times New Roman" w:hAnsi="Times New Roman" w:cs="Times New Roman"/>
          <w:b/>
          <w:bCs/>
          <w:vertAlign w:val="superscript"/>
          <w:lang w:val="en-US"/>
        </w:rPr>
        <w:t>3</w:t>
      </w:r>
    </w:p>
    <w:p w14:paraId="50BAE62A" w14:textId="2D1CCAC7" w:rsidR="001F20CB" w:rsidRPr="0047002C" w:rsidRDefault="001F20CB" w:rsidP="001F20CB">
      <w:pPr>
        <w:pStyle w:val="ListParagraph"/>
        <w:rPr>
          <w:rFonts w:ascii="Times New Roman" w:hAnsi="Times New Roman" w:cs="Times New Roman"/>
          <w:lang w:val="en-US"/>
        </w:rPr>
      </w:pPr>
      <w:r w:rsidRPr="0047002C">
        <w:rPr>
          <w:rFonts w:ascii="Times New Roman" w:hAnsi="Times New Roman" w:cs="Times New Roman"/>
          <w:b/>
          <w:bCs/>
          <w:lang w:val="en-US"/>
        </w:rPr>
        <w:t>M = V × ρ</w:t>
      </w:r>
      <w:r w:rsidRPr="0047002C">
        <w:rPr>
          <w:rFonts w:ascii="Times New Roman" w:hAnsi="Times New Roman" w:cs="Times New Roman"/>
          <w:b/>
          <w:bCs/>
          <w:lang w:val="en-US"/>
        </w:rPr>
        <w:tab/>
      </w:r>
      <w:proofErr w:type="spellStart"/>
      <w:r w:rsidRPr="0047002C">
        <w:rPr>
          <w:rFonts w:ascii="Times New Roman" w:hAnsi="Times New Roman" w:cs="Times New Roman"/>
          <w:lang w:val="en-US"/>
        </w:rPr>
        <w:t>ρ</w:t>
      </w:r>
      <w:proofErr w:type="spellEnd"/>
      <w:r w:rsidRPr="0047002C">
        <w:rPr>
          <w:rFonts w:ascii="Times New Roman" w:hAnsi="Times New Roman" w:cs="Times New Roman"/>
          <w:lang w:val="en-US"/>
        </w:rPr>
        <w:t xml:space="preserve"> is density</w:t>
      </w:r>
      <w:r>
        <w:rPr>
          <w:rFonts w:ascii="Times New Roman" w:hAnsi="Times New Roman" w:cs="Times New Roman"/>
          <w:lang w:val="en-US"/>
        </w:rPr>
        <w:t>: we used 2.63×10</w:t>
      </w:r>
      <w:r w:rsidRPr="0047002C">
        <w:rPr>
          <w:rFonts w:ascii="Times New Roman" w:hAnsi="Times New Roman" w:cs="Times New Roman"/>
          <w:vertAlign w:val="superscript"/>
          <w:lang w:val="en-US"/>
        </w:rPr>
        <w:t>-</w:t>
      </w:r>
      <w:r>
        <w:rPr>
          <w:rFonts w:ascii="Times New Roman" w:hAnsi="Times New Roman" w:cs="Times New Roman"/>
          <w:vertAlign w:val="superscript"/>
          <w:lang w:val="en-US"/>
        </w:rPr>
        <w:t>6</w:t>
      </w:r>
      <w:r>
        <w:rPr>
          <w:rFonts w:ascii="Times New Roman" w:hAnsi="Times New Roman" w:cs="Times New Roman"/>
          <w:lang w:val="en-US"/>
        </w:rPr>
        <w:t xml:space="preserve"> µg/µm</w:t>
      </w:r>
      <w:r w:rsidRPr="0047002C">
        <w:rPr>
          <w:rFonts w:ascii="Times New Roman" w:hAnsi="Times New Roman" w:cs="Times New Roman"/>
          <w:vertAlign w:val="superscript"/>
          <w:lang w:val="en-US"/>
        </w:rPr>
        <w:t>3</w:t>
      </w:r>
      <w:r>
        <w:rPr>
          <w:rFonts w:ascii="Times New Roman" w:hAnsi="Times New Roman" w:cs="Times New Roman"/>
          <w:lang w:val="en-US"/>
        </w:rPr>
        <w:t>.</w:t>
      </w:r>
      <w:r w:rsidRPr="0047002C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Unit of M is µg.</w:t>
      </w:r>
    </w:p>
    <w:p w14:paraId="6B609585" w14:textId="77777777" w:rsidR="008E464A" w:rsidRDefault="008E464A" w:rsidP="00F60B32">
      <w:pPr>
        <w:pStyle w:val="ListParagraph"/>
        <w:rPr>
          <w:rFonts w:ascii="Times New Roman" w:hAnsi="Times New Roman" w:cs="Times New Roman"/>
          <w:b/>
          <w:bCs/>
          <w:lang w:val="en-US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755"/>
        <w:gridCol w:w="2770"/>
        <w:gridCol w:w="2771"/>
      </w:tblGrid>
      <w:tr w:rsidR="001F20CB" w:rsidRPr="00D21A37" w14:paraId="341E8AC2" w14:textId="77777777" w:rsidTr="00005E79">
        <w:tc>
          <w:tcPr>
            <w:tcW w:w="3005" w:type="dxa"/>
          </w:tcPr>
          <w:p w14:paraId="03B5F5DD" w14:textId="7143442F" w:rsidR="001F20CB" w:rsidRPr="00D21A37" w:rsidRDefault="001F20CB" w:rsidP="00005E79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Spheric</w:t>
            </w:r>
          </w:p>
        </w:tc>
        <w:tc>
          <w:tcPr>
            <w:tcW w:w="3005" w:type="dxa"/>
          </w:tcPr>
          <w:p w14:paraId="76A5D5C1" w14:textId="77777777" w:rsidR="001F20CB" w:rsidRPr="00D21A37" w:rsidRDefault="001F20CB" w:rsidP="00005E79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400 µm</w:t>
            </w:r>
          </w:p>
        </w:tc>
        <w:tc>
          <w:tcPr>
            <w:tcW w:w="3006" w:type="dxa"/>
          </w:tcPr>
          <w:p w14:paraId="53064F56" w14:textId="77777777" w:rsidR="001F20CB" w:rsidRPr="00D21A37" w:rsidRDefault="001F20CB" w:rsidP="00005E79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500 µm</w:t>
            </w:r>
          </w:p>
        </w:tc>
      </w:tr>
      <w:tr w:rsidR="001F20CB" w:rsidRPr="00D21A37" w14:paraId="2911C235" w14:textId="77777777" w:rsidTr="00005E79">
        <w:tc>
          <w:tcPr>
            <w:tcW w:w="3005" w:type="dxa"/>
          </w:tcPr>
          <w:p w14:paraId="12BDF944" w14:textId="77777777" w:rsidR="001F20CB" w:rsidRPr="00D21A37" w:rsidRDefault="001F20CB" w:rsidP="00005E79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S</w:t>
            </w:r>
          </w:p>
        </w:tc>
        <w:tc>
          <w:tcPr>
            <w:tcW w:w="3005" w:type="dxa"/>
          </w:tcPr>
          <w:p w14:paraId="1D104F71" w14:textId="28E019E1" w:rsidR="001F20CB" w:rsidRPr="00D21A37" w:rsidRDefault="001F20CB" w:rsidP="00005E79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0,1</w:t>
            </w:r>
            <w:r w:rsidR="00AB18E1" w:rsidRPr="00D21A37">
              <w:rPr>
                <w:rFonts w:ascii="Calibri" w:hAnsi="Calibri" w:cs="Calibri"/>
                <w:sz w:val="22"/>
                <w:szCs w:val="22"/>
                <w:lang w:val="en-US"/>
              </w:rPr>
              <w:t>3</w:t>
            </w: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×10</w:t>
            </w:r>
            <w:r w:rsidRPr="00D21A37">
              <w:rPr>
                <w:rFonts w:ascii="Calibri" w:hAnsi="Calibri" w:cs="Calibri"/>
                <w:sz w:val="22"/>
                <w:szCs w:val="22"/>
                <w:vertAlign w:val="superscript"/>
                <w:lang w:val="en-US"/>
              </w:rPr>
              <w:t>6</w:t>
            </w: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µm</w:t>
            </w:r>
            <w:r w:rsidRPr="00D21A37">
              <w:rPr>
                <w:rFonts w:ascii="Calibri" w:hAnsi="Calibri" w:cs="Calibri"/>
                <w:sz w:val="22"/>
                <w:szCs w:val="22"/>
                <w:vertAlign w:val="superscript"/>
                <w:lang w:val="en-US"/>
              </w:rPr>
              <w:t>2</w:t>
            </w:r>
          </w:p>
        </w:tc>
        <w:tc>
          <w:tcPr>
            <w:tcW w:w="3006" w:type="dxa"/>
          </w:tcPr>
          <w:p w14:paraId="15C45C33" w14:textId="2D9D2227" w:rsidR="001F20CB" w:rsidRPr="00D21A37" w:rsidRDefault="001F20CB" w:rsidP="00005E79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0,</w:t>
            </w:r>
            <w:r w:rsidR="00AB18E1" w:rsidRPr="00D21A37">
              <w:rPr>
                <w:rFonts w:ascii="Calibri" w:hAnsi="Calibri" w:cs="Calibri"/>
                <w:sz w:val="22"/>
                <w:szCs w:val="22"/>
                <w:lang w:val="en-US"/>
              </w:rPr>
              <w:t>20</w:t>
            </w: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×10</w:t>
            </w:r>
            <w:r w:rsidRPr="00D21A37">
              <w:rPr>
                <w:rFonts w:ascii="Calibri" w:hAnsi="Calibri" w:cs="Calibri"/>
                <w:sz w:val="22"/>
                <w:szCs w:val="22"/>
                <w:vertAlign w:val="superscript"/>
                <w:lang w:val="en-US"/>
              </w:rPr>
              <w:t>6</w:t>
            </w: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µm</w:t>
            </w:r>
            <w:r w:rsidRPr="00D21A37">
              <w:rPr>
                <w:rFonts w:ascii="Calibri" w:hAnsi="Calibri" w:cs="Calibri"/>
                <w:sz w:val="22"/>
                <w:szCs w:val="22"/>
                <w:vertAlign w:val="superscript"/>
                <w:lang w:val="en-US"/>
              </w:rPr>
              <w:t>2</w:t>
            </w:r>
          </w:p>
        </w:tc>
      </w:tr>
      <w:tr w:rsidR="001F20CB" w:rsidRPr="00D21A37" w14:paraId="473D89A9" w14:textId="77777777" w:rsidTr="00005E79">
        <w:tc>
          <w:tcPr>
            <w:tcW w:w="3005" w:type="dxa"/>
          </w:tcPr>
          <w:p w14:paraId="29542F24" w14:textId="77777777" w:rsidR="001F20CB" w:rsidRPr="00D21A37" w:rsidRDefault="001F20CB" w:rsidP="00005E79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V</w:t>
            </w:r>
          </w:p>
        </w:tc>
        <w:tc>
          <w:tcPr>
            <w:tcW w:w="3005" w:type="dxa"/>
          </w:tcPr>
          <w:p w14:paraId="1DA14149" w14:textId="78971EDA" w:rsidR="001F20CB" w:rsidRPr="00D21A37" w:rsidRDefault="00AB18E1" w:rsidP="00005E79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33</w:t>
            </w:r>
            <w:r w:rsidR="001F20CB" w:rsidRPr="00D21A37">
              <w:rPr>
                <w:rFonts w:ascii="Calibri" w:hAnsi="Calibri" w:cs="Calibri"/>
                <w:sz w:val="22"/>
                <w:szCs w:val="22"/>
                <w:lang w:val="en-US"/>
              </w:rPr>
              <w:t>×10</w:t>
            </w:r>
            <w:r w:rsidR="001F20CB" w:rsidRPr="00D21A37">
              <w:rPr>
                <w:rFonts w:ascii="Calibri" w:hAnsi="Calibri" w:cs="Calibri"/>
                <w:sz w:val="22"/>
                <w:szCs w:val="22"/>
                <w:vertAlign w:val="superscript"/>
                <w:lang w:val="en-US"/>
              </w:rPr>
              <w:t>6</w:t>
            </w:r>
            <w:r w:rsidR="001F20CB" w:rsidRPr="00D21A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µm</w:t>
            </w:r>
            <w:r w:rsidR="001F20CB" w:rsidRPr="00D21A37">
              <w:rPr>
                <w:rFonts w:ascii="Calibri" w:hAnsi="Calibri" w:cs="Calibri"/>
                <w:sz w:val="22"/>
                <w:szCs w:val="22"/>
                <w:vertAlign w:val="superscript"/>
                <w:lang w:val="en-US"/>
              </w:rPr>
              <w:t>3</w:t>
            </w:r>
          </w:p>
        </w:tc>
        <w:tc>
          <w:tcPr>
            <w:tcW w:w="3006" w:type="dxa"/>
          </w:tcPr>
          <w:p w14:paraId="4E5252C1" w14:textId="48ED1CAE" w:rsidR="001F20CB" w:rsidRPr="00D21A37" w:rsidRDefault="00AB18E1" w:rsidP="00005E79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65</w:t>
            </w:r>
            <w:r w:rsidR="001F20CB" w:rsidRPr="00D21A37">
              <w:rPr>
                <w:rFonts w:ascii="Calibri" w:hAnsi="Calibri" w:cs="Calibri"/>
                <w:sz w:val="22"/>
                <w:szCs w:val="22"/>
                <w:lang w:val="en-US"/>
              </w:rPr>
              <w:t>×10</w:t>
            </w:r>
            <w:r w:rsidR="001F20CB" w:rsidRPr="00D21A37">
              <w:rPr>
                <w:rFonts w:ascii="Calibri" w:hAnsi="Calibri" w:cs="Calibri"/>
                <w:sz w:val="22"/>
                <w:szCs w:val="22"/>
                <w:vertAlign w:val="superscript"/>
                <w:lang w:val="en-US"/>
              </w:rPr>
              <w:t>6</w:t>
            </w:r>
            <w:r w:rsidR="001F20CB" w:rsidRPr="00D21A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µm</w:t>
            </w:r>
            <w:r w:rsidR="001F20CB" w:rsidRPr="00D21A37">
              <w:rPr>
                <w:rFonts w:ascii="Calibri" w:hAnsi="Calibri" w:cs="Calibri"/>
                <w:sz w:val="22"/>
                <w:szCs w:val="22"/>
                <w:vertAlign w:val="superscript"/>
                <w:lang w:val="en-US"/>
              </w:rPr>
              <w:t>3</w:t>
            </w:r>
          </w:p>
        </w:tc>
      </w:tr>
      <w:tr w:rsidR="001F20CB" w:rsidRPr="00D21A37" w14:paraId="3A3B55E8" w14:textId="77777777" w:rsidTr="00005E79">
        <w:tc>
          <w:tcPr>
            <w:tcW w:w="3005" w:type="dxa"/>
          </w:tcPr>
          <w:p w14:paraId="1ED6E02E" w14:textId="77777777" w:rsidR="001F20CB" w:rsidRPr="00D21A37" w:rsidRDefault="001F20CB" w:rsidP="00005E79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M</w:t>
            </w:r>
          </w:p>
        </w:tc>
        <w:tc>
          <w:tcPr>
            <w:tcW w:w="3005" w:type="dxa"/>
          </w:tcPr>
          <w:p w14:paraId="3462F8A3" w14:textId="3A6AB076" w:rsidR="001F20CB" w:rsidRPr="00D21A37" w:rsidRDefault="00AB18E1" w:rsidP="00005E79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88</w:t>
            </w:r>
            <w:r w:rsidR="001F20CB" w:rsidRPr="00D21A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µg</w:t>
            </w:r>
          </w:p>
        </w:tc>
        <w:tc>
          <w:tcPr>
            <w:tcW w:w="3006" w:type="dxa"/>
          </w:tcPr>
          <w:p w14:paraId="53E95A55" w14:textId="1C499BAB" w:rsidR="001F20CB" w:rsidRPr="00D21A37" w:rsidRDefault="00AB18E1" w:rsidP="00005E79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172</w:t>
            </w:r>
            <w:r w:rsidR="001F20CB" w:rsidRPr="00D21A37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µg</w:t>
            </w:r>
          </w:p>
        </w:tc>
      </w:tr>
    </w:tbl>
    <w:p w14:paraId="0A397F1F" w14:textId="77777777" w:rsidR="00574C4E" w:rsidRDefault="00574C4E" w:rsidP="00E777FC">
      <w:pPr>
        <w:pStyle w:val="ListParagraph"/>
        <w:rPr>
          <w:rFonts w:ascii="Times New Roman" w:hAnsi="Times New Roman" w:cs="Times New Roman"/>
          <w:b/>
          <w:bCs/>
          <w:lang w:val="en-US"/>
        </w:rPr>
      </w:pPr>
    </w:p>
    <w:p w14:paraId="071EA502" w14:textId="7EE2D587" w:rsidR="00D168D8" w:rsidRPr="006B7EB7" w:rsidRDefault="00AB18E1" w:rsidP="00D168D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For each experiment we reported the mass of the analyzed samples. From this information we can derive the number of grains we approximately analyzed</w:t>
      </w:r>
      <w:r w:rsidR="003F699E">
        <w:rPr>
          <w:rFonts w:ascii="Times New Roman" w:hAnsi="Times New Roman" w:cs="Times New Roman"/>
          <w:lang w:val="en-US"/>
        </w:rPr>
        <w:t>:</w:t>
      </w:r>
    </w:p>
    <w:p w14:paraId="3F22EB2F" w14:textId="77777777" w:rsidR="00574C4E" w:rsidRPr="00BD7B44" w:rsidRDefault="00574C4E" w:rsidP="00E777FC">
      <w:pPr>
        <w:pStyle w:val="ListParagraph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</w:p>
    <w:p w14:paraId="30672964" w14:textId="20809418" w:rsidR="003524E9" w:rsidRPr="00BD7B44" w:rsidRDefault="00000000" w:rsidP="003524E9">
      <w:pPr>
        <w:pStyle w:val="ListParagraph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m:oMath>
        <m:f>
          <m:fPr>
            <m:ctrlPr>
              <w:rPr>
                <w:rFonts w:ascii="Cambria Math" w:hAnsi="Cambria Math" w:cs="Times New Roman"/>
                <w:b/>
                <w:bCs/>
                <w:i/>
                <w:sz w:val="32"/>
                <w:szCs w:val="32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 xml:space="preserve">Sample amount (mg)*1000 </m:t>
            </m:r>
          </m:num>
          <m:den>
            <m:r>
              <m:rPr>
                <m:sty m:val="b"/>
              </m:rPr>
              <w:rPr>
                <w:rFonts w:ascii="Cambria Math" w:hAnsi="Cambria Math" w:cs="Times New Roman"/>
                <w:sz w:val="32"/>
                <w:szCs w:val="32"/>
                <w:lang w:val="en-US"/>
              </w:rPr>
              <m:t>M for one grain (μg)</m:t>
            </m:r>
          </m:den>
        </m:f>
        <m:r>
          <m:rPr>
            <m:sty m:val="bi"/>
          </m:rPr>
          <w:rPr>
            <w:rFonts w:ascii="Cambria Math" w:hAnsi="Cambria Math" w:cs="Times New Roman"/>
            <w:sz w:val="32"/>
            <w:szCs w:val="32"/>
            <w:lang w:val="en-US"/>
          </w:rPr>
          <m:t xml:space="preserve">= </m:t>
        </m:r>
      </m:oMath>
      <w:r w:rsidR="003524E9" w:rsidRPr="008066E4">
        <w:rPr>
          <w:rFonts w:ascii="Times New Roman" w:hAnsi="Times New Roman" w:cs="Times New Roman"/>
          <w:b/>
          <w:bCs/>
          <w:lang w:val="en-US"/>
        </w:rPr>
        <w:t>Number of</w:t>
      </w:r>
      <w:r w:rsidR="008066E4" w:rsidRPr="008066E4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B15F4E">
        <w:rPr>
          <w:rFonts w:ascii="Times New Roman" w:hAnsi="Times New Roman" w:cs="Times New Roman"/>
          <w:b/>
          <w:bCs/>
          <w:lang w:val="en-US"/>
        </w:rPr>
        <w:t>Q</w:t>
      </w:r>
      <w:r w:rsidR="008066E4" w:rsidRPr="008066E4">
        <w:rPr>
          <w:rFonts w:ascii="Times New Roman" w:hAnsi="Times New Roman" w:cs="Times New Roman"/>
          <w:b/>
          <w:bCs/>
          <w:lang w:val="en-US"/>
        </w:rPr>
        <w:t>uartz</w:t>
      </w:r>
      <w:r w:rsidR="003524E9" w:rsidRPr="008066E4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B15F4E">
        <w:rPr>
          <w:rFonts w:ascii="Times New Roman" w:hAnsi="Times New Roman" w:cs="Times New Roman"/>
          <w:b/>
          <w:bCs/>
          <w:lang w:val="en-US"/>
        </w:rPr>
        <w:t>G</w:t>
      </w:r>
      <w:r w:rsidR="003524E9" w:rsidRPr="008066E4">
        <w:rPr>
          <w:rFonts w:ascii="Times New Roman" w:hAnsi="Times New Roman" w:cs="Times New Roman"/>
          <w:b/>
          <w:bCs/>
          <w:lang w:val="en-US"/>
        </w:rPr>
        <w:t>rains used for analysis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224"/>
        <w:gridCol w:w="1213"/>
        <w:gridCol w:w="1213"/>
        <w:gridCol w:w="1213"/>
        <w:gridCol w:w="1230"/>
        <w:gridCol w:w="973"/>
        <w:gridCol w:w="1230"/>
      </w:tblGrid>
      <w:tr w:rsidR="003F699E" w:rsidRPr="00D21A37" w14:paraId="5F233AB3" w14:textId="77777777" w:rsidTr="003F699E">
        <w:tc>
          <w:tcPr>
            <w:tcW w:w="1224" w:type="dxa"/>
          </w:tcPr>
          <w:p w14:paraId="6B6E3B02" w14:textId="1F64AA25" w:rsidR="003F699E" w:rsidRPr="00D21A37" w:rsidRDefault="003F699E" w:rsidP="003F699E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lastRenderedPageBreak/>
              <w:t>Sample</w:t>
            </w:r>
          </w:p>
        </w:tc>
        <w:tc>
          <w:tcPr>
            <w:tcW w:w="1213" w:type="dxa"/>
          </w:tcPr>
          <w:p w14:paraId="7EDAA2D3" w14:textId="4E3BC6FD" w:rsidR="003F699E" w:rsidRPr="00D21A37" w:rsidRDefault="003F699E" w:rsidP="003F699E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Weight (mg)</w:t>
            </w:r>
          </w:p>
        </w:tc>
        <w:tc>
          <w:tcPr>
            <w:tcW w:w="1213" w:type="dxa"/>
          </w:tcPr>
          <w:p w14:paraId="24A57675" w14:textId="76611D98" w:rsidR="003F699E" w:rsidRPr="00D21A37" w:rsidRDefault="003F699E" w:rsidP="003F699E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Cubic 400µm</w:t>
            </w:r>
          </w:p>
        </w:tc>
        <w:tc>
          <w:tcPr>
            <w:tcW w:w="1213" w:type="dxa"/>
          </w:tcPr>
          <w:p w14:paraId="7ABE3F71" w14:textId="1EA202AD" w:rsidR="003F699E" w:rsidRPr="00D21A37" w:rsidRDefault="003F699E" w:rsidP="003F699E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Cubic 500µm</w:t>
            </w:r>
          </w:p>
        </w:tc>
        <w:tc>
          <w:tcPr>
            <w:tcW w:w="1230" w:type="dxa"/>
          </w:tcPr>
          <w:p w14:paraId="6F94C331" w14:textId="64CF6FE6" w:rsidR="003F699E" w:rsidRPr="00D21A37" w:rsidRDefault="003F699E" w:rsidP="003F699E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Spheric 400µm</w:t>
            </w:r>
          </w:p>
        </w:tc>
        <w:tc>
          <w:tcPr>
            <w:tcW w:w="973" w:type="dxa"/>
          </w:tcPr>
          <w:p w14:paraId="34A40480" w14:textId="2946BDFA" w:rsidR="003F699E" w:rsidRPr="00D21A37" w:rsidRDefault="003F699E" w:rsidP="003F699E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Spheric 500µm</w:t>
            </w:r>
          </w:p>
        </w:tc>
        <w:tc>
          <w:tcPr>
            <w:tcW w:w="1230" w:type="dxa"/>
          </w:tcPr>
          <w:p w14:paraId="3911136E" w14:textId="66FD759A" w:rsidR="003F699E" w:rsidRPr="00D21A37" w:rsidRDefault="003F699E" w:rsidP="003F699E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  <w:lang w:val="en-US"/>
              </w:rPr>
              <w:t>Average*</w:t>
            </w:r>
          </w:p>
        </w:tc>
      </w:tr>
      <w:tr w:rsidR="00D21A37" w:rsidRPr="00D21A37" w14:paraId="697C8DBD" w14:textId="77777777" w:rsidTr="00095255">
        <w:tc>
          <w:tcPr>
            <w:tcW w:w="1224" w:type="dxa"/>
            <w:vAlign w:val="center"/>
          </w:tcPr>
          <w:p w14:paraId="2FCD15CB" w14:textId="4B9C1856" w:rsidR="00D21A37" w:rsidRPr="00D21A37" w:rsidRDefault="00945019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  <w:r w:rsidR="00D21A37"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1a BNV</w:t>
            </w:r>
          </w:p>
        </w:tc>
        <w:tc>
          <w:tcPr>
            <w:tcW w:w="1213" w:type="dxa"/>
            <w:vAlign w:val="center"/>
          </w:tcPr>
          <w:p w14:paraId="69C9E60F" w14:textId="39820E4F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</w:rPr>
              <w:t>46</w:t>
            </w:r>
          </w:p>
        </w:tc>
        <w:tc>
          <w:tcPr>
            <w:tcW w:w="1213" w:type="dxa"/>
            <w:vAlign w:val="bottom"/>
          </w:tcPr>
          <w:p w14:paraId="018BBB13" w14:textId="4ACD52BE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1213" w:type="dxa"/>
            <w:vAlign w:val="bottom"/>
          </w:tcPr>
          <w:p w14:paraId="68947169" w14:textId="41EC2E52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230" w:type="dxa"/>
            <w:vAlign w:val="bottom"/>
          </w:tcPr>
          <w:p w14:paraId="21CFBB1D" w14:textId="1CB9DDD4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523</w:t>
            </w:r>
          </w:p>
        </w:tc>
        <w:tc>
          <w:tcPr>
            <w:tcW w:w="973" w:type="dxa"/>
            <w:vAlign w:val="bottom"/>
          </w:tcPr>
          <w:p w14:paraId="1AB414CD" w14:textId="217FBFEC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1230" w:type="dxa"/>
            <w:vAlign w:val="bottom"/>
          </w:tcPr>
          <w:p w14:paraId="394A110A" w14:textId="3CF27329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301</w:t>
            </w:r>
          </w:p>
        </w:tc>
      </w:tr>
      <w:tr w:rsidR="00D21A37" w:rsidRPr="00D21A37" w14:paraId="0D66431F" w14:textId="77777777" w:rsidTr="00095255">
        <w:tc>
          <w:tcPr>
            <w:tcW w:w="1224" w:type="dxa"/>
            <w:vAlign w:val="center"/>
          </w:tcPr>
          <w:p w14:paraId="658FD9C3" w14:textId="3E5E85F1" w:rsidR="00D21A37" w:rsidRPr="00D21A37" w:rsidRDefault="00945019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  <w:r w:rsidR="00D21A37"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1b BNV</w:t>
            </w:r>
          </w:p>
        </w:tc>
        <w:tc>
          <w:tcPr>
            <w:tcW w:w="1213" w:type="dxa"/>
            <w:vAlign w:val="center"/>
          </w:tcPr>
          <w:p w14:paraId="5AA20DE4" w14:textId="4D6BBA66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</w:rPr>
              <w:t>25</w:t>
            </w:r>
          </w:p>
        </w:tc>
        <w:tc>
          <w:tcPr>
            <w:tcW w:w="1213" w:type="dxa"/>
            <w:vAlign w:val="bottom"/>
          </w:tcPr>
          <w:p w14:paraId="15FBCDEE" w14:textId="3C38CF1A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1213" w:type="dxa"/>
            <w:vAlign w:val="bottom"/>
          </w:tcPr>
          <w:p w14:paraId="7817DEBA" w14:textId="6A6DDECD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230" w:type="dxa"/>
            <w:vAlign w:val="bottom"/>
          </w:tcPr>
          <w:p w14:paraId="46C87969" w14:textId="14094DD2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973" w:type="dxa"/>
            <w:vAlign w:val="bottom"/>
          </w:tcPr>
          <w:p w14:paraId="469B59ED" w14:textId="43FB219E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230" w:type="dxa"/>
            <w:vAlign w:val="bottom"/>
          </w:tcPr>
          <w:p w14:paraId="13E68418" w14:textId="14458A4F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164</w:t>
            </w:r>
          </w:p>
        </w:tc>
      </w:tr>
      <w:tr w:rsidR="00D21A37" w:rsidRPr="00D21A37" w14:paraId="0B863783" w14:textId="77777777" w:rsidTr="00095255">
        <w:tc>
          <w:tcPr>
            <w:tcW w:w="1224" w:type="dxa"/>
            <w:vAlign w:val="center"/>
          </w:tcPr>
          <w:p w14:paraId="2729AACB" w14:textId="4B453B34" w:rsidR="00D21A37" w:rsidRPr="00D21A37" w:rsidRDefault="00945019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  <w:r w:rsidR="00D21A37"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2 BPV</w:t>
            </w:r>
          </w:p>
        </w:tc>
        <w:tc>
          <w:tcPr>
            <w:tcW w:w="1213" w:type="dxa"/>
            <w:vAlign w:val="center"/>
          </w:tcPr>
          <w:p w14:paraId="0489FFDF" w14:textId="38DAC2C2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213" w:type="dxa"/>
            <w:vAlign w:val="bottom"/>
          </w:tcPr>
          <w:p w14:paraId="3D29C47C" w14:textId="4AD7BF5B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1213" w:type="dxa"/>
            <w:vAlign w:val="bottom"/>
          </w:tcPr>
          <w:p w14:paraId="0663A4EA" w14:textId="51D4EAE9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230" w:type="dxa"/>
            <w:vAlign w:val="bottom"/>
          </w:tcPr>
          <w:p w14:paraId="37BA4CA5" w14:textId="7044D937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341</w:t>
            </w:r>
          </w:p>
        </w:tc>
        <w:tc>
          <w:tcPr>
            <w:tcW w:w="973" w:type="dxa"/>
            <w:vAlign w:val="bottom"/>
          </w:tcPr>
          <w:p w14:paraId="30EDF67B" w14:textId="1C4DF464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1230" w:type="dxa"/>
            <w:vAlign w:val="bottom"/>
          </w:tcPr>
          <w:p w14:paraId="011B3328" w14:textId="75A558E5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196</w:t>
            </w:r>
          </w:p>
        </w:tc>
      </w:tr>
      <w:tr w:rsidR="00D21A37" w:rsidRPr="00D21A37" w14:paraId="19F83FAD" w14:textId="77777777" w:rsidTr="00095255">
        <w:tc>
          <w:tcPr>
            <w:tcW w:w="1224" w:type="dxa"/>
            <w:vAlign w:val="center"/>
          </w:tcPr>
          <w:p w14:paraId="370C55FD" w14:textId="39FD0CC3" w:rsidR="00D21A37" w:rsidRPr="00D21A37" w:rsidRDefault="00945019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  <w:r w:rsidR="00D21A37"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2.1 BNV</w:t>
            </w:r>
          </w:p>
        </w:tc>
        <w:tc>
          <w:tcPr>
            <w:tcW w:w="1213" w:type="dxa"/>
            <w:vAlign w:val="center"/>
          </w:tcPr>
          <w:p w14:paraId="6F4B8F21" w14:textId="3B6E4EF0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</w:rPr>
              <w:t>22</w:t>
            </w:r>
          </w:p>
        </w:tc>
        <w:tc>
          <w:tcPr>
            <w:tcW w:w="1213" w:type="dxa"/>
            <w:vAlign w:val="bottom"/>
          </w:tcPr>
          <w:p w14:paraId="40BEE0C5" w14:textId="63504EB6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213" w:type="dxa"/>
            <w:vAlign w:val="bottom"/>
          </w:tcPr>
          <w:p w14:paraId="75C1C21A" w14:textId="1AE89055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230" w:type="dxa"/>
            <w:vAlign w:val="bottom"/>
          </w:tcPr>
          <w:p w14:paraId="254045CD" w14:textId="66F5DC27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973" w:type="dxa"/>
            <w:vAlign w:val="bottom"/>
          </w:tcPr>
          <w:p w14:paraId="3D9C749C" w14:textId="010BA4C1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230" w:type="dxa"/>
            <w:vAlign w:val="bottom"/>
          </w:tcPr>
          <w:p w14:paraId="2DC281BF" w14:textId="36BC38C3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144</w:t>
            </w:r>
          </w:p>
        </w:tc>
      </w:tr>
      <w:tr w:rsidR="00D21A37" w:rsidRPr="00D21A37" w14:paraId="437CD44F" w14:textId="77777777" w:rsidTr="00095255">
        <w:tc>
          <w:tcPr>
            <w:tcW w:w="1224" w:type="dxa"/>
            <w:vAlign w:val="center"/>
          </w:tcPr>
          <w:p w14:paraId="63AF87AB" w14:textId="3BDF6AA2" w:rsidR="00D21A37" w:rsidRPr="00D21A37" w:rsidRDefault="00945019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  <w:r w:rsidR="00D21A37"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3 BPV</w:t>
            </w:r>
          </w:p>
        </w:tc>
        <w:tc>
          <w:tcPr>
            <w:tcW w:w="1213" w:type="dxa"/>
            <w:vAlign w:val="center"/>
          </w:tcPr>
          <w:p w14:paraId="5FF49152" w14:textId="11D72B73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1213" w:type="dxa"/>
            <w:vAlign w:val="bottom"/>
          </w:tcPr>
          <w:p w14:paraId="4477EDB3" w14:textId="6DDA509A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1213" w:type="dxa"/>
            <w:vAlign w:val="bottom"/>
          </w:tcPr>
          <w:p w14:paraId="47E6CFFB" w14:textId="6B531F5A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1230" w:type="dxa"/>
            <w:vAlign w:val="bottom"/>
          </w:tcPr>
          <w:p w14:paraId="7CC5B5DC" w14:textId="6EE69FD3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341</w:t>
            </w:r>
          </w:p>
        </w:tc>
        <w:tc>
          <w:tcPr>
            <w:tcW w:w="973" w:type="dxa"/>
            <w:vAlign w:val="bottom"/>
          </w:tcPr>
          <w:p w14:paraId="468B8BD0" w14:textId="208E63A8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1230" w:type="dxa"/>
            <w:vAlign w:val="bottom"/>
          </w:tcPr>
          <w:p w14:paraId="47DEA56B" w14:textId="1191DD34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196</w:t>
            </w:r>
          </w:p>
        </w:tc>
      </w:tr>
      <w:tr w:rsidR="00D21A37" w:rsidRPr="00D21A37" w14:paraId="42001CB8" w14:textId="77777777" w:rsidTr="00095255">
        <w:tc>
          <w:tcPr>
            <w:tcW w:w="1224" w:type="dxa"/>
            <w:vAlign w:val="center"/>
          </w:tcPr>
          <w:p w14:paraId="26E9BDC2" w14:textId="050AA1DF" w:rsidR="00D21A37" w:rsidRPr="00D21A37" w:rsidRDefault="00945019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  <w:r w:rsidR="00D21A37"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4 BPV</w:t>
            </w:r>
          </w:p>
        </w:tc>
        <w:tc>
          <w:tcPr>
            <w:tcW w:w="1213" w:type="dxa"/>
            <w:vAlign w:val="center"/>
          </w:tcPr>
          <w:p w14:paraId="702173E5" w14:textId="06AAA197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</w:rPr>
              <w:t>31</w:t>
            </w:r>
          </w:p>
        </w:tc>
        <w:tc>
          <w:tcPr>
            <w:tcW w:w="1213" w:type="dxa"/>
            <w:vAlign w:val="bottom"/>
          </w:tcPr>
          <w:p w14:paraId="4E680FC7" w14:textId="23DFDE12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1213" w:type="dxa"/>
            <w:vAlign w:val="bottom"/>
          </w:tcPr>
          <w:p w14:paraId="09321B3D" w14:textId="5E572BA2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230" w:type="dxa"/>
            <w:vAlign w:val="bottom"/>
          </w:tcPr>
          <w:p w14:paraId="624BB3BF" w14:textId="5131D08C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352</w:t>
            </w:r>
          </w:p>
        </w:tc>
        <w:tc>
          <w:tcPr>
            <w:tcW w:w="973" w:type="dxa"/>
            <w:vAlign w:val="bottom"/>
          </w:tcPr>
          <w:p w14:paraId="1FF90140" w14:textId="7F1A7DDF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230" w:type="dxa"/>
            <w:vAlign w:val="bottom"/>
          </w:tcPr>
          <w:p w14:paraId="0D3B9642" w14:textId="365BCD3F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203</w:t>
            </w:r>
          </w:p>
        </w:tc>
      </w:tr>
      <w:tr w:rsidR="00D21A37" w:rsidRPr="00D21A37" w14:paraId="0981419E" w14:textId="77777777" w:rsidTr="00095255">
        <w:tc>
          <w:tcPr>
            <w:tcW w:w="1224" w:type="dxa"/>
            <w:vAlign w:val="center"/>
          </w:tcPr>
          <w:p w14:paraId="195AA845" w14:textId="03F09366" w:rsidR="00D21A37" w:rsidRPr="00D21A37" w:rsidRDefault="00945019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  <w:r w:rsidR="00D21A37"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5 BNV</w:t>
            </w:r>
          </w:p>
        </w:tc>
        <w:tc>
          <w:tcPr>
            <w:tcW w:w="1213" w:type="dxa"/>
            <w:vAlign w:val="center"/>
          </w:tcPr>
          <w:p w14:paraId="45F62859" w14:textId="5B05C3EB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</w:rPr>
              <w:t>32</w:t>
            </w:r>
          </w:p>
        </w:tc>
        <w:tc>
          <w:tcPr>
            <w:tcW w:w="1213" w:type="dxa"/>
            <w:vAlign w:val="bottom"/>
          </w:tcPr>
          <w:p w14:paraId="0F76AA8A" w14:textId="7ADDBFD4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213" w:type="dxa"/>
            <w:vAlign w:val="bottom"/>
          </w:tcPr>
          <w:p w14:paraId="56791931" w14:textId="28150EF8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230" w:type="dxa"/>
            <w:vAlign w:val="bottom"/>
          </w:tcPr>
          <w:p w14:paraId="7EC85B51" w14:textId="4AEC09BF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364</w:t>
            </w:r>
          </w:p>
        </w:tc>
        <w:tc>
          <w:tcPr>
            <w:tcW w:w="973" w:type="dxa"/>
            <w:vAlign w:val="bottom"/>
          </w:tcPr>
          <w:p w14:paraId="70FAD68D" w14:textId="5C3ED36E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1230" w:type="dxa"/>
            <w:vAlign w:val="bottom"/>
          </w:tcPr>
          <w:p w14:paraId="67642F8E" w14:textId="71420424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209</w:t>
            </w:r>
          </w:p>
        </w:tc>
      </w:tr>
      <w:tr w:rsidR="00D21A37" w:rsidRPr="00D21A37" w14:paraId="46FDFFD0" w14:textId="77777777" w:rsidTr="00095255">
        <w:tc>
          <w:tcPr>
            <w:tcW w:w="1224" w:type="dxa"/>
            <w:vAlign w:val="center"/>
          </w:tcPr>
          <w:p w14:paraId="3EBEF482" w14:textId="3F536A0D" w:rsidR="00D21A37" w:rsidRPr="00D21A37" w:rsidRDefault="00945019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R</w:t>
            </w:r>
            <w:r w:rsidR="00D21A37"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6 BPV</w:t>
            </w:r>
          </w:p>
        </w:tc>
        <w:tc>
          <w:tcPr>
            <w:tcW w:w="1213" w:type="dxa"/>
            <w:vAlign w:val="center"/>
          </w:tcPr>
          <w:p w14:paraId="3EB6FC37" w14:textId="0739F2B4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sz w:val="22"/>
                <w:szCs w:val="22"/>
              </w:rPr>
              <w:t>35</w:t>
            </w:r>
          </w:p>
        </w:tc>
        <w:tc>
          <w:tcPr>
            <w:tcW w:w="1213" w:type="dxa"/>
            <w:vAlign w:val="bottom"/>
          </w:tcPr>
          <w:p w14:paraId="0CF68D6B" w14:textId="0CA5C979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1213" w:type="dxa"/>
            <w:vAlign w:val="bottom"/>
          </w:tcPr>
          <w:p w14:paraId="699C07A1" w14:textId="4F2EEC1E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230" w:type="dxa"/>
            <w:vAlign w:val="bottom"/>
          </w:tcPr>
          <w:p w14:paraId="21DD8973" w14:textId="56250779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398</w:t>
            </w:r>
          </w:p>
        </w:tc>
        <w:tc>
          <w:tcPr>
            <w:tcW w:w="973" w:type="dxa"/>
            <w:vAlign w:val="bottom"/>
          </w:tcPr>
          <w:p w14:paraId="121A9B3C" w14:textId="659C9F39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1230" w:type="dxa"/>
            <w:vAlign w:val="bottom"/>
          </w:tcPr>
          <w:p w14:paraId="4AEED213" w14:textId="4495279F" w:rsidR="00D21A37" w:rsidRPr="00D21A37" w:rsidRDefault="00D21A37" w:rsidP="00D21A37">
            <w:pPr>
              <w:pStyle w:val="ListParagraph"/>
              <w:ind w:left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D21A37">
              <w:rPr>
                <w:rFonts w:ascii="Calibri" w:hAnsi="Calibri" w:cs="Calibri"/>
                <w:color w:val="000000"/>
                <w:sz w:val="22"/>
                <w:szCs w:val="22"/>
              </w:rPr>
              <w:t>229</w:t>
            </w:r>
          </w:p>
        </w:tc>
      </w:tr>
    </w:tbl>
    <w:p w14:paraId="68EE5B7E" w14:textId="76ADBBD2" w:rsidR="003F699E" w:rsidRDefault="003F699E" w:rsidP="003F699E">
      <w:pPr>
        <w:pStyle w:val="ListParagrap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*</w:t>
      </w:r>
      <w:r w:rsidR="00E14583">
        <w:rPr>
          <w:rFonts w:ascii="Times New Roman" w:hAnsi="Times New Roman" w:cs="Times New Roman"/>
          <w:lang w:val="en-US"/>
        </w:rPr>
        <w:t>Average</w:t>
      </w:r>
      <w:r>
        <w:rPr>
          <w:rFonts w:ascii="Times New Roman" w:hAnsi="Times New Roman" w:cs="Times New Roman"/>
          <w:lang w:val="en-US"/>
        </w:rPr>
        <w:t xml:space="preserve"> of </w:t>
      </w:r>
      <w:r w:rsidR="00D21A37">
        <w:rPr>
          <w:rFonts w:ascii="Times New Roman" w:hAnsi="Times New Roman" w:cs="Times New Roman"/>
          <w:lang w:val="en-US"/>
        </w:rPr>
        <w:t>4 options is used as estimate for number of grains per sample</w:t>
      </w:r>
    </w:p>
    <w:p w14:paraId="1671280B" w14:textId="77777777" w:rsidR="003F699E" w:rsidRPr="00C26112" w:rsidRDefault="003F699E" w:rsidP="00D21A37">
      <w:pPr>
        <w:pStyle w:val="ListParagraph"/>
        <w:rPr>
          <w:rFonts w:ascii="Times New Roman" w:hAnsi="Times New Roman" w:cs="Times New Roman"/>
          <w:b/>
          <w:bCs/>
          <w:lang w:val="en-US"/>
        </w:rPr>
      </w:pPr>
    </w:p>
    <w:p w14:paraId="00A1D577" w14:textId="77777777" w:rsidR="00C26112" w:rsidRPr="00C26112" w:rsidRDefault="00C26112" w:rsidP="00BF169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en-US"/>
        </w:rPr>
      </w:pPr>
      <w:r w:rsidRPr="00C26112">
        <w:rPr>
          <w:rFonts w:ascii="Times New Roman" w:hAnsi="Times New Roman" w:cs="Times New Roman"/>
          <w:lang w:val="en-US"/>
        </w:rPr>
        <w:t>W</w:t>
      </w:r>
      <w:r w:rsidR="0006242D" w:rsidRPr="00C26112">
        <w:rPr>
          <w:rFonts w:ascii="Times New Roman" w:hAnsi="Times New Roman" w:cs="Times New Roman"/>
          <w:lang w:val="en-US"/>
        </w:rPr>
        <w:t>e estimate</w:t>
      </w:r>
      <w:r w:rsidRPr="00C26112">
        <w:rPr>
          <w:rFonts w:ascii="Times New Roman" w:hAnsi="Times New Roman" w:cs="Times New Roman"/>
          <w:lang w:val="en-US"/>
        </w:rPr>
        <w:t xml:space="preserve"> the average </w:t>
      </w:r>
      <w:r w:rsidR="0006242D" w:rsidRPr="00C26112">
        <w:rPr>
          <w:rFonts w:ascii="Times New Roman" w:hAnsi="Times New Roman" w:cs="Times New Roman"/>
          <w:lang w:val="en-US"/>
        </w:rPr>
        <w:t>MI surface (μm</w:t>
      </w:r>
      <w:r w:rsidR="0006242D" w:rsidRPr="00C26112">
        <w:rPr>
          <w:rFonts w:ascii="Times New Roman" w:hAnsi="Times New Roman" w:cs="Times New Roman"/>
          <w:vertAlign w:val="superscript"/>
          <w:lang w:val="en-US"/>
        </w:rPr>
        <w:t>2</w:t>
      </w:r>
      <w:r w:rsidR="0006242D" w:rsidRPr="00C26112">
        <w:rPr>
          <w:rFonts w:ascii="Times New Roman" w:hAnsi="Times New Roman" w:cs="Times New Roman"/>
          <w:lang w:val="en-US"/>
        </w:rPr>
        <w:t xml:space="preserve">) and multiply </w:t>
      </w:r>
      <w:r w:rsidRPr="00C26112">
        <w:rPr>
          <w:rFonts w:ascii="Times New Roman" w:hAnsi="Times New Roman" w:cs="Times New Roman"/>
          <w:lang w:val="en-US"/>
        </w:rPr>
        <w:t xml:space="preserve">this with the </w:t>
      </w:r>
      <w:r w:rsidR="0006242D" w:rsidRPr="00C26112">
        <w:rPr>
          <w:rFonts w:ascii="Times New Roman" w:hAnsi="Times New Roman" w:cs="Times New Roman"/>
          <w:lang w:val="en-US"/>
        </w:rPr>
        <w:t xml:space="preserve">number of MI </w:t>
      </w:r>
      <w:r w:rsidRPr="00C26112">
        <w:rPr>
          <w:rFonts w:ascii="Times New Roman" w:hAnsi="Times New Roman" w:cs="Times New Roman"/>
          <w:lang w:val="en-US"/>
        </w:rPr>
        <w:t xml:space="preserve">as observed/counted in one intersection in one grain: </w:t>
      </w:r>
    </w:p>
    <w:p w14:paraId="11E32E61" w14:textId="0EA17430" w:rsidR="00B066F0" w:rsidRPr="00C26112" w:rsidRDefault="0006242D" w:rsidP="00BF1697">
      <w:pPr>
        <w:pStyle w:val="ListParagraph"/>
        <w:jc w:val="both"/>
        <w:rPr>
          <w:rFonts w:ascii="Times New Roman" w:hAnsi="Times New Roman" w:cs="Times New Roman"/>
          <w:b/>
          <w:bCs/>
          <w:lang w:val="en-US"/>
        </w:rPr>
      </w:pPr>
      <w:r w:rsidRPr="00C26112">
        <w:rPr>
          <w:rFonts w:ascii="Times New Roman" w:hAnsi="Times New Roman" w:cs="Times New Roman"/>
          <w:b/>
          <w:bCs/>
          <w:lang w:val="en-US"/>
        </w:rPr>
        <w:t>Estimated S</w:t>
      </w:r>
      <w:r w:rsidR="00C26112">
        <w:rPr>
          <w:rFonts w:ascii="Times New Roman" w:hAnsi="Times New Roman" w:cs="Times New Roman"/>
          <w:b/>
          <w:bCs/>
          <w:lang w:val="en-US"/>
        </w:rPr>
        <w:t>urface</w:t>
      </w:r>
      <w:r w:rsidRPr="00C26112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D21A37" w:rsidRPr="00C26112">
        <w:rPr>
          <w:rFonts w:ascii="Times New Roman" w:hAnsi="Times New Roman" w:cs="Times New Roman"/>
          <w:b/>
          <w:bCs/>
          <w:lang w:val="en-US"/>
        </w:rPr>
        <w:t xml:space="preserve">1 </w:t>
      </w:r>
      <w:r w:rsidRPr="00C26112">
        <w:rPr>
          <w:rFonts w:ascii="Times New Roman" w:hAnsi="Times New Roman" w:cs="Times New Roman"/>
          <w:b/>
          <w:bCs/>
          <w:lang w:val="en-US"/>
        </w:rPr>
        <w:t xml:space="preserve">MI </w:t>
      </w:r>
      <w:r w:rsidR="00D21A37" w:rsidRPr="00C26112">
        <w:rPr>
          <w:rFonts w:ascii="Times New Roman" w:hAnsi="Times New Roman" w:cs="Times New Roman"/>
          <w:b/>
          <w:bCs/>
          <w:lang w:val="en-US"/>
        </w:rPr>
        <w:t>(μm</w:t>
      </w:r>
      <w:r w:rsidR="00D21A37" w:rsidRPr="00C26112">
        <w:rPr>
          <w:rFonts w:ascii="Times New Roman" w:hAnsi="Times New Roman" w:cs="Times New Roman"/>
          <w:b/>
          <w:bCs/>
          <w:vertAlign w:val="superscript"/>
          <w:lang w:val="en-US"/>
        </w:rPr>
        <w:t>2</w:t>
      </w:r>
      <w:r w:rsidR="00D21A37" w:rsidRPr="00C26112">
        <w:rPr>
          <w:rFonts w:ascii="Times New Roman" w:hAnsi="Times New Roman" w:cs="Times New Roman"/>
          <w:b/>
          <w:bCs/>
          <w:lang w:val="en-US"/>
        </w:rPr>
        <w:t>) ×</w:t>
      </w:r>
      <w:r w:rsidRPr="00C26112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B066F0" w:rsidRPr="00C26112">
        <w:rPr>
          <w:rFonts w:ascii="Times New Roman" w:hAnsi="Times New Roman" w:cs="Times New Roman"/>
          <w:b/>
          <w:bCs/>
          <w:lang w:val="en-US"/>
        </w:rPr>
        <w:t>n</w:t>
      </w:r>
      <w:r w:rsidRPr="00C26112">
        <w:rPr>
          <w:rFonts w:ascii="Times New Roman" w:hAnsi="Times New Roman" w:cs="Times New Roman"/>
          <w:b/>
          <w:bCs/>
          <w:lang w:val="en-US"/>
        </w:rPr>
        <w:t>umber of MI</w:t>
      </w:r>
      <w:r w:rsidR="00C26112">
        <w:rPr>
          <w:rFonts w:ascii="Times New Roman" w:hAnsi="Times New Roman" w:cs="Times New Roman"/>
          <w:b/>
          <w:bCs/>
          <w:lang w:val="en-US"/>
        </w:rPr>
        <w:t>s</w:t>
      </w:r>
      <w:r w:rsidRPr="00C26112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D21A37" w:rsidRPr="00C26112">
        <w:rPr>
          <w:rFonts w:ascii="Times New Roman" w:hAnsi="Times New Roman" w:cs="Times New Roman"/>
          <w:b/>
          <w:bCs/>
          <w:lang w:val="en-US"/>
        </w:rPr>
        <w:t xml:space="preserve">observed in 1 quartz grain </w:t>
      </w:r>
      <w:r w:rsidRPr="00C26112">
        <w:rPr>
          <w:rFonts w:ascii="Times New Roman" w:hAnsi="Times New Roman" w:cs="Times New Roman"/>
          <w:b/>
          <w:bCs/>
          <w:lang w:val="en-US"/>
        </w:rPr>
        <w:t>= Total Surface MI</w:t>
      </w:r>
      <w:r w:rsidR="00D21A37" w:rsidRPr="00C26112">
        <w:rPr>
          <w:rFonts w:ascii="Times New Roman" w:hAnsi="Times New Roman" w:cs="Times New Roman"/>
          <w:b/>
          <w:bCs/>
          <w:lang w:val="en-US"/>
        </w:rPr>
        <w:t xml:space="preserve"> (μm</w:t>
      </w:r>
      <w:r w:rsidR="00D21A37" w:rsidRPr="00C26112">
        <w:rPr>
          <w:rFonts w:ascii="Times New Roman" w:hAnsi="Times New Roman" w:cs="Times New Roman"/>
          <w:b/>
          <w:bCs/>
          <w:vertAlign w:val="superscript"/>
          <w:lang w:val="en-US"/>
        </w:rPr>
        <w:t>2</w:t>
      </w:r>
      <w:r w:rsidR="00D21A37" w:rsidRPr="00C26112">
        <w:rPr>
          <w:rFonts w:ascii="Times New Roman" w:hAnsi="Times New Roman" w:cs="Times New Roman"/>
          <w:b/>
          <w:bCs/>
          <w:lang w:val="en-US"/>
        </w:rPr>
        <w:t>)</w:t>
      </w:r>
      <w:r w:rsidR="00C26112" w:rsidRPr="00C26112">
        <w:rPr>
          <w:rFonts w:ascii="Times New Roman" w:hAnsi="Times New Roman" w:cs="Times New Roman"/>
          <w:b/>
          <w:bCs/>
          <w:lang w:val="en-US"/>
        </w:rPr>
        <w:t xml:space="preserve"> for 1 intersection in 1 quartz grain</w:t>
      </w:r>
    </w:p>
    <w:p w14:paraId="49E88DF6" w14:textId="77777777" w:rsidR="00D21A37" w:rsidRPr="00C26112" w:rsidRDefault="00D21A37" w:rsidP="00BF1697">
      <w:pPr>
        <w:pStyle w:val="ListParagraph"/>
        <w:jc w:val="both"/>
        <w:rPr>
          <w:rFonts w:ascii="Times New Roman" w:hAnsi="Times New Roman" w:cs="Times New Roman"/>
          <w:lang w:val="en-US"/>
        </w:rPr>
      </w:pPr>
    </w:p>
    <w:p w14:paraId="36F14A3F" w14:textId="21ADC30B" w:rsidR="005D422A" w:rsidRDefault="00C26112" w:rsidP="00BF169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We</w:t>
      </w:r>
      <w:r w:rsidR="009E129B">
        <w:rPr>
          <w:rFonts w:ascii="Times New Roman" w:hAnsi="Times New Roman" w:cs="Times New Roman"/>
          <w:lang w:val="en-US"/>
        </w:rPr>
        <w:t xml:space="preserve"> then approach the percentage of MIs in 1 quartz grain by dividing the </w:t>
      </w:r>
      <w:r w:rsidR="009E129B" w:rsidRPr="00C26112">
        <w:rPr>
          <w:rFonts w:ascii="Times New Roman" w:hAnsi="Times New Roman" w:cs="Times New Roman"/>
          <w:b/>
          <w:bCs/>
          <w:lang w:val="en-US"/>
        </w:rPr>
        <w:t>Total Surface MI (μm</w:t>
      </w:r>
      <w:r w:rsidR="009E129B" w:rsidRPr="00C26112">
        <w:rPr>
          <w:rFonts w:ascii="Times New Roman" w:hAnsi="Times New Roman" w:cs="Times New Roman"/>
          <w:b/>
          <w:bCs/>
          <w:vertAlign w:val="superscript"/>
          <w:lang w:val="en-US"/>
        </w:rPr>
        <w:t>2</w:t>
      </w:r>
      <w:r w:rsidR="009E129B" w:rsidRPr="00C26112">
        <w:rPr>
          <w:rFonts w:ascii="Times New Roman" w:hAnsi="Times New Roman" w:cs="Times New Roman"/>
          <w:b/>
          <w:bCs/>
          <w:lang w:val="en-US"/>
        </w:rPr>
        <w:t>) for 1 intersection in 1 quartz grain</w:t>
      </w:r>
      <w:r w:rsidR="009E129B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9E129B" w:rsidRPr="009E129B">
        <w:rPr>
          <w:rFonts w:ascii="Times New Roman" w:hAnsi="Times New Roman" w:cs="Times New Roman"/>
          <w:lang w:val="en-US"/>
        </w:rPr>
        <w:t>with</w:t>
      </w:r>
      <w:r w:rsidR="009E129B">
        <w:rPr>
          <w:rFonts w:ascii="Times New Roman" w:hAnsi="Times New Roman" w:cs="Times New Roman"/>
          <w:b/>
          <w:bCs/>
          <w:lang w:val="en-US"/>
        </w:rPr>
        <w:t xml:space="preserve"> the surface of the intersection (S in step 1)</w:t>
      </w:r>
      <w:r w:rsidR="009E129B">
        <w:rPr>
          <w:rFonts w:ascii="Times New Roman" w:hAnsi="Times New Roman" w:cs="Times New Roman"/>
          <w:lang w:val="en-US"/>
        </w:rPr>
        <w:t>:</w:t>
      </w:r>
    </w:p>
    <w:p w14:paraId="7F6A6284" w14:textId="77777777" w:rsidR="005D422A" w:rsidRDefault="005D422A" w:rsidP="00BF1697">
      <w:pPr>
        <w:pStyle w:val="ListParagraph"/>
        <w:jc w:val="both"/>
        <w:rPr>
          <w:rFonts w:ascii="Times New Roman" w:hAnsi="Times New Roman" w:cs="Times New Roman"/>
          <w:lang w:val="en-US"/>
        </w:rPr>
      </w:pPr>
    </w:p>
    <w:p w14:paraId="1C7A3EDE" w14:textId="30C9A873" w:rsidR="00B066F0" w:rsidRDefault="00000000" w:rsidP="00BF1697">
      <w:pPr>
        <w:pStyle w:val="ListParagraph"/>
        <w:jc w:val="both"/>
        <w:rPr>
          <w:rFonts w:ascii="Times New Roman" w:hAnsi="Times New Roman" w:cs="Times New Roman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Times New Roman"/>
                  <w:lang w:val="en-US"/>
                </w:rPr>
                <m:t xml:space="preserve">Total Surface MI for 1 grain </m:t>
              </m:r>
            </m:num>
            <m:den>
              <m:r>
                <m:rPr>
                  <m:sty m:val="b"/>
                </m:rPr>
                <w:rPr>
                  <w:rFonts w:ascii="Cambria Math" w:hAnsi="Cambria Math" w:cs="Times New Roman"/>
                  <w:lang w:val="en-US"/>
                </w:rPr>
                <m:t>S</m:t>
              </m:r>
            </m:den>
          </m:f>
          <m:r>
            <w:rPr>
              <w:rFonts w:ascii="Cambria Math" w:hAnsi="Cambria Math" w:cs="Times New Roman"/>
              <w:lang w:val="en-US"/>
            </w:rPr>
            <m:t xml:space="preserve">×100 %=% of MI in Quartz  </m:t>
          </m:r>
        </m:oMath>
      </m:oMathPara>
    </w:p>
    <w:p w14:paraId="69A5BC40" w14:textId="77777777" w:rsidR="009E129B" w:rsidRDefault="009E129B" w:rsidP="00BF1697">
      <w:pPr>
        <w:pStyle w:val="ListParagraph"/>
        <w:jc w:val="both"/>
        <w:rPr>
          <w:rFonts w:ascii="Times New Roman" w:hAnsi="Times New Roman" w:cs="Times New Roman"/>
          <w:lang w:val="en-US"/>
        </w:rPr>
      </w:pPr>
    </w:p>
    <w:p w14:paraId="38159FBB" w14:textId="0E499172" w:rsidR="00524C84" w:rsidRDefault="00500B42" w:rsidP="00BF169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en-US"/>
        </w:rPr>
      </w:pPr>
      <w:r w:rsidRPr="00BE1817">
        <w:rPr>
          <w:rFonts w:ascii="Times New Roman" w:hAnsi="Times New Roman" w:cs="Times New Roman"/>
          <w:lang w:val="en-US"/>
        </w:rPr>
        <w:t>We</w:t>
      </w:r>
      <w:r w:rsidR="002F4A2B" w:rsidRPr="00BE1817">
        <w:rPr>
          <w:rFonts w:ascii="Times New Roman" w:hAnsi="Times New Roman" w:cs="Times New Roman"/>
          <w:lang w:val="en-US"/>
        </w:rPr>
        <w:t xml:space="preserve"> can transfer</w:t>
      </w:r>
      <w:r w:rsidRPr="00BE1817">
        <w:rPr>
          <w:rFonts w:ascii="Times New Roman" w:hAnsi="Times New Roman" w:cs="Times New Roman"/>
          <w:lang w:val="en-US"/>
        </w:rPr>
        <w:t xml:space="preserve"> </w:t>
      </w:r>
      <w:r w:rsidR="00BE1817" w:rsidRPr="00BE1817">
        <w:rPr>
          <w:rFonts w:ascii="Times New Roman" w:hAnsi="Times New Roman" w:cs="Times New Roman"/>
          <w:lang w:val="en-US"/>
        </w:rPr>
        <w:t>this percentage into a volume estimate of MIs in 1 quartz grain:</w:t>
      </w:r>
    </w:p>
    <w:p w14:paraId="6F3D029C" w14:textId="43996320" w:rsidR="00062AD8" w:rsidRPr="00E14583" w:rsidRDefault="00BE1817" w:rsidP="00BF1697">
      <w:pPr>
        <w:pStyle w:val="ListParagraph"/>
        <w:jc w:val="both"/>
        <w:rPr>
          <w:rFonts w:ascii="Times New Roman" w:hAnsi="Times New Roman" w:cs="Times New Roman"/>
          <w:b/>
          <w:bCs/>
          <w:lang w:val="fr-FR"/>
        </w:rPr>
      </w:pPr>
      <w:r w:rsidRPr="00E14583">
        <w:rPr>
          <w:rFonts w:ascii="Times New Roman" w:hAnsi="Times New Roman" w:cs="Times New Roman"/>
          <w:b/>
          <w:bCs/>
          <w:lang w:val="fr-FR"/>
        </w:rPr>
        <w:t>% MI in Quartz / 100 ×</w:t>
      </w:r>
      <w:r w:rsidR="00BB4329" w:rsidRPr="00E14583">
        <w:rPr>
          <w:rFonts w:ascii="Times New Roman" w:hAnsi="Times New Roman" w:cs="Times New Roman"/>
          <w:b/>
          <w:bCs/>
          <w:lang w:val="fr-FR"/>
        </w:rPr>
        <w:t xml:space="preserve"> V</w:t>
      </w:r>
      <w:r w:rsidR="00BB4329" w:rsidRPr="00E14583">
        <w:rPr>
          <w:rFonts w:ascii="Times New Roman" w:hAnsi="Times New Roman" w:cs="Times New Roman"/>
          <w:b/>
          <w:bCs/>
          <w:vertAlign w:val="subscript"/>
          <w:lang w:val="fr-FR"/>
        </w:rPr>
        <w:t xml:space="preserve">1 </w:t>
      </w:r>
      <w:proofErr w:type="spellStart"/>
      <w:r w:rsidR="00BB4329" w:rsidRPr="00E14583">
        <w:rPr>
          <w:rFonts w:ascii="Times New Roman" w:hAnsi="Times New Roman" w:cs="Times New Roman"/>
          <w:b/>
          <w:bCs/>
          <w:vertAlign w:val="subscript"/>
          <w:lang w:val="fr-FR"/>
        </w:rPr>
        <w:t>qtz</w:t>
      </w:r>
      <w:proofErr w:type="spellEnd"/>
      <w:r w:rsidR="00BB4329" w:rsidRPr="00E14583">
        <w:rPr>
          <w:rFonts w:ascii="Times New Roman" w:hAnsi="Times New Roman" w:cs="Times New Roman"/>
          <w:b/>
          <w:bCs/>
          <w:vertAlign w:val="subscript"/>
          <w:lang w:val="fr-FR"/>
        </w:rPr>
        <w:t xml:space="preserve"> grain</w:t>
      </w:r>
      <w:r w:rsidR="00BB4329" w:rsidRPr="00E14583">
        <w:rPr>
          <w:rFonts w:ascii="Times New Roman" w:hAnsi="Times New Roman" w:cs="Times New Roman"/>
          <w:b/>
          <w:bCs/>
          <w:vertAlign w:val="superscript"/>
          <w:lang w:val="fr-FR"/>
        </w:rPr>
        <w:t xml:space="preserve"> </w:t>
      </w:r>
      <w:r w:rsidR="00BB4329" w:rsidRPr="00E14583">
        <w:rPr>
          <w:rFonts w:ascii="Times New Roman" w:hAnsi="Times New Roman" w:cs="Times New Roman"/>
          <w:b/>
          <w:bCs/>
          <w:lang w:val="fr-FR"/>
        </w:rPr>
        <w:t>= V</w:t>
      </w:r>
      <w:r w:rsidR="00BB4329" w:rsidRPr="00E14583">
        <w:rPr>
          <w:rFonts w:ascii="Times New Roman" w:hAnsi="Times New Roman" w:cs="Times New Roman"/>
          <w:b/>
          <w:bCs/>
          <w:vertAlign w:val="subscript"/>
          <w:lang w:val="fr-FR"/>
        </w:rPr>
        <w:t>MI</w:t>
      </w:r>
      <w:r w:rsidR="00BB4329" w:rsidRPr="00E14583">
        <w:rPr>
          <w:rFonts w:ascii="Times New Roman" w:hAnsi="Times New Roman" w:cs="Times New Roman"/>
          <w:b/>
          <w:bCs/>
          <w:lang w:val="fr-FR"/>
        </w:rPr>
        <w:t xml:space="preserve"> </w:t>
      </w:r>
      <w:proofErr w:type="spellStart"/>
      <w:r w:rsidR="00BB4329" w:rsidRPr="00E14583">
        <w:rPr>
          <w:rFonts w:ascii="Times New Roman" w:hAnsi="Times New Roman" w:cs="Times New Roman"/>
          <w:b/>
          <w:bCs/>
          <w:lang w:val="fr-FR"/>
        </w:rPr>
        <w:t>in</w:t>
      </w:r>
      <w:proofErr w:type="spellEnd"/>
      <w:r w:rsidR="00BB4329" w:rsidRPr="00E14583">
        <w:rPr>
          <w:rFonts w:ascii="Times New Roman" w:hAnsi="Times New Roman" w:cs="Times New Roman"/>
          <w:b/>
          <w:bCs/>
          <w:lang w:val="fr-FR"/>
        </w:rPr>
        <w:t xml:space="preserve"> 1 </w:t>
      </w:r>
      <w:proofErr w:type="spellStart"/>
      <w:r w:rsidR="00BB4329" w:rsidRPr="00E14583">
        <w:rPr>
          <w:rFonts w:ascii="Times New Roman" w:hAnsi="Times New Roman" w:cs="Times New Roman"/>
          <w:b/>
          <w:bCs/>
          <w:lang w:val="fr-FR"/>
        </w:rPr>
        <w:t>qtz</w:t>
      </w:r>
      <w:proofErr w:type="spellEnd"/>
      <w:r w:rsidR="00BB4329" w:rsidRPr="00E14583">
        <w:rPr>
          <w:rFonts w:ascii="Times New Roman" w:hAnsi="Times New Roman" w:cs="Times New Roman"/>
          <w:b/>
          <w:bCs/>
          <w:lang w:val="fr-FR"/>
        </w:rPr>
        <w:t xml:space="preserve"> grain (µm</w:t>
      </w:r>
      <w:r w:rsidR="00BB4329" w:rsidRPr="00E14583">
        <w:rPr>
          <w:rFonts w:ascii="Times New Roman" w:hAnsi="Times New Roman" w:cs="Times New Roman"/>
          <w:b/>
          <w:bCs/>
          <w:vertAlign w:val="superscript"/>
          <w:lang w:val="fr-FR"/>
        </w:rPr>
        <w:t>3</w:t>
      </w:r>
      <w:r w:rsidR="00BB4329" w:rsidRPr="00E14583">
        <w:rPr>
          <w:rFonts w:ascii="Times New Roman" w:hAnsi="Times New Roman" w:cs="Times New Roman"/>
          <w:b/>
          <w:bCs/>
          <w:lang w:val="fr-FR"/>
        </w:rPr>
        <w:t>)</w:t>
      </w:r>
    </w:p>
    <w:p w14:paraId="7273B2FB" w14:textId="6AF7D3AA" w:rsidR="0055484C" w:rsidRDefault="00BB4329" w:rsidP="00BF1697">
      <w:pPr>
        <w:pStyle w:val="ListParagraph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See step 1 for V</w:t>
      </w:r>
      <w:r w:rsidRPr="00BB4329">
        <w:rPr>
          <w:rFonts w:ascii="Times New Roman" w:hAnsi="Times New Roman" w:cs="Times New Roman"/>
          <w:vertAlign w:val="subscript"/>
          <w:lang w:val="en-US"/>
        </w:rPr>
        <w:t xml:space="preserve">1 </w:t>
      </w:r>
      <w:proofErr w:type="spellStart"/>
      <w:r w:rsidRPr="00BB4329">
        <w:rPr>
          <w:rFonts w:ascii="Times New Roman" w:hAnsi="Times New Roman" w:cs="Times New Roman"/>
          <w:vertAlign w:val="subscript"/>
          <w:lang w:val="en-US"/>
        </w:rPr>
        <w:t>qtz</w:t>
      </w:r>
      <w:proofErr w:type="spellEnd"/>
      <w:r w:rsidRPr="00BB4329">
        <w:rPr>
          <w:rFonts w:ascii="Times New Roman" w:hAnsi="Times New Roman" w:cs="Times New Roman"/>
          <w:vertAlign w:val="subscript"/>
          <w:lang w:val="en-US"/>
        </w:rPr>
        <w:t xml:space="preserve"> grain</w:t>
      </w:r>
      <w:r w:rsidRPr="00BB4329">
        <w:rPr>
          <w:rFonts w:ascii="Times New Roman" w:hAnsi="Times New Roman" w:cs="Times New Roman"/>
          <w:lang w:val="en-US"/>
        </w:rPr>
        <w:t xml:space="preserve"> (in µm</w:t>
      </w:r>
      <w:r w:rsidRPr="00BB4329">
        <w:rPr>
          <w:rFonts w:ascii="Times New Roman" w:hAnsi="Times New Roman" w:cs="Times New Roman"/>
          <w:vertAlign w:val="superscript"/>
          <w:lang w:val="en-US"/>
        </w:rPr>
        <w:t>3</w:t>
      </w:r>
      <w:r w:rsidRPr="00BB4329">
        <w:rPr>
          <w:rFonts w:ascii="Times New Roman" w:hAnsi="Times New Roman" w:cs="Times New Roman"/>
          <w:lang w:val="en-US"/>
        </w:rPr>
        <w:t>)</w:t>
      </w:r>
    </w:p>
    <w:p w14:paraId="2EC2845F" w14:textId="77777777" w:rsidR="00BB4329" w:rsidRDefault="00BB4329" w:rsidP="00BF1697">
      <w:pPr>
        <w:pStyle w:val="ListParagraph"/>
        <w:jc w:val="both"/>
        <w:rPr>
          <w:rFonts w:ascii="Times New Roman" w:hAnsi="Times New Roman" w:cs="Times New Roman"/>
          <w:lang w:val="en-US"/>
        </w:rPr>
      </w:pPr>
    </w:p>
    <w:p w14:paraId="3DE04B21" w14:textId="1EACDD00" w:rsidR="00034D61" w:rsidRDefault="00BB4329" w:rsidP="00BF169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en-US"/>
        </w:rPr>
      </w:pPr>
      <w:r w:rsidRPr="00BB4329">
        <w:rPr>
          <w:rFonts w:ascii="Times New Roman" w:hAnsi="Times New Roman" w:cs="Times New Roman"/>
          <w:lang w:val="en-US"/>
        </w:rPr>
        <w:t xml:space="preserve">We assume also a density of </w:t>
      </w:r>
      <w:r w:rsidR="008370E1" w:rsidRPr="00BB4329">
        <w:rPr>
          <w:rFonts w:ascii="Times New Roman" w:hAnsi="Times New Roman" w:cs="Times New Roman"/>
          <w:lang w:val="en-US"/>
        </w:rPr>
        <w:t>2.63 g/cm</w:t>
      </w:r>
      <w:r w:rsidR="008370E1" w:rsidRPr="00BB4329">
        <w:rPr>
          <w:rFonts w:ascii="Times New Roman" w:hAnsi="Times New Roman" w:cs="Times New Roman"/>
          <w:vertAlign w:val="superscript"/>
          <w:lang w:val="en-US"/>
        </w:rPr>
        <w:t>3</w:t>
      </w:r>
      <w:r w:rsidR="008370E1" w:rsidRPr="00BB4329">
        <w:rPr>
          <w:rFonts w:ascii="Times New Roman" w:hAnsi="Times New Roman" w:cs="Times New Roman"/>
          <w:lang w:val="en-US"/>
        </w:rPr>
        <w:t xml:space="preserve"> </w:t>
      </w:r>
      <w:r w:rsidRPr="00BB4329">
        <w:rPr>
          <w:rFonts w:ascii="Times New Roman" w:hAnsi="Times New Roman" w:cs="Times New Roman"/>
          <w:lang w:val="en-US"/>
        </w:rPr>
        <w:t>= 2.63×10</w:t>
      </w:r>
      <w:r w:rsidRPr="00BB4329">
        <w:rPr>
          <w:rFonts w:ascii="Times New Roman" w:hAnsi="Times New Roman" w:cs="Times New Roman"/>
          <w:vertAlign w:val="superscript"/>
          <w:lang w:val="en-US"/>
        </w:rPr>
        <w:t>-6</w:t>
      </w:r>
      <w:r w:rsidRPr="00BB4329">
        <w:rPr>
          <w:rFonts w:ascii="Times New Roman" w:hAnsi="Times New Roman" w:cs="Times New Roman"/>
          <w:lang w:val="en-US"/>
        </w:rPr>
        <w:t xml:space="preserve"> µg/µm</w:t>
      </w:r>
      <w:r w:rsidRPr="00BB4329">
        <w:rPr>
          <w:rFonts w:ascii="Times New Roman" w:hAnsi="Times New Roman" w:cs="Times New Roman"/>
          <w:vertAlign w:val="superscript"/>
          <w:lang w:val="en-US"/>
        </w:rPr>
        <w:t>3</w:t>
      </w:r>
      <w:r w:rsidRPr="00BB4329">
        <w:rPr>
          <w:rFonts w:ascii="Times New Roman" w:hAnsi="Times New Roman" w:cs="Times New Roman"/>
          <w:lang w:val="en-US"/>
        </w:rPr>
        <w:t xml:space="preserve"> for the MIs</w:t>
      </w:r>
      <w:r w:rsidR="00E822B8">
        <w:rPr>
          <w:rFonts w:ascii="Times New Roman" w:hAnsi="Times New Roman" w:cs="Times New Roman"/>
          <w:lang w:val="en-US"/>
        </w:rPr>
        <w:t xml:space="preserve"> </w:t>
      </w:r>
      <w:r w:rsidRPr="00BB4329">
        <w:rPr>
          <w:rFonts w:ascii="Times New Roman" w:hAnsi="Times New Roman" w:cs="Times New Roman"/>
          <w:lang w:val="en-US"/>
        </w:rPr>
        <w:t>and use this to convert MI volume to MI mass</w:t>
      </w:r>
      <w:r>
        <w:rPr>
          <w:rFonts w:ascii="Times New Roman" w:hAnsi="Times New Roman" w:cs="Times New Roman"/>
          <w:lang w:val="en-US"/>
        </w:rPr>
        <w:t xml:space="preserve"> in 1 quartz grain:</w:t>
      </w:r>
    </w:p>
    <w:p w14:paraId="1BBA12CA" w14:textId="23146455" w:rsidR="00BB4329" w:rsidRDefault="00BB4329" w:rsidP="00BF1697">
      <w:pPr>
        <w:pStyle w:val="ListParagraph"/>
        <w:jc w:val="both"/>
        <w:rPr>
          <w:rFonts w:ascii="Times New Roman" w:hAnsi="Times New Roman" w:cs="Times New Roman"/>
          <w:b/>
          <w:bCs/>
          <w:lang w:val="en-US"/>
        </w:rPr>
      </w:pPr>
      <w:r w:rsidRPr="00BB4329">
        <w:rPr>
          <w:rFonts w:ascii="Times New Roman" w:hAnsi="Times New Roman" w:cs="Times New Roman"/>
          <w:b/>
          <w:bCs/>
          <w:lang w:val="en-US"/>
        </w:rPr>
        <w:t>V</w:t>
      </w:r>
      <w:r w:rsidRPr="00BB4329">
        <w:rPr>
          <w:rFonts w:ascii="Times New Roman" w:hAnsi="Times New Roman" w:cs="Times New Roman"/>
          <w:b/>
          <w:bCs/>
          <w:vertAlign w:val="subscript"/>
          <w:lang w:val="en-US"/>
        </w:rPr>
        <w:t>MI</w:t>
      </w:r>
      <w:r w:rsidRPr="00BB4329">
        <w:rPr>
          <w:rFonts w:ascii="Times New Roman" w:hAnsi="Times New Roman" w:cs="Times New Roman"/>
          <w:b/>
          <w:bCs/>
          <w:lang w:val="en-US"/>
        </w:rPr>
        <w:t xml:space="preserve"> in 1 </w:t>
      </w:r>
      <w:proofErr w:type="spellStart"/>
      <w:r w:rsidRPr="00BB4329">
        <w:rPr>
          <w:rFonts w:ascii="Times New Roman" w:hAnsi="Times New Roman" w:cs="Times New Roman"/>
          <w:b/>
          <w:bCs/>
          <w:lang w:val="en-US"/>
        </w:rPr>
        <w:t>qtz</w:t>
      </w:r>
      <w:proofErr w:type="spellEnd"/>
      <w:r w:rsidRPr="00BB4329">
        <w:rPr>
          <w:rFonts w:ascii="Times New Roman" w:hAnsi="Times New Roman" w:cs="Times New Roman"/>
          <w:b/>
          <w:bCs/>
          <w:lang w:val="en-US"/>
        </w:rPr>
        <w:t xml:space="preserve"> grain (µm</w:t>
      </w:r>
      <w:r w:rsidRPr="00BB4329">
        <w:rPr>
          <w:rFonts w:ascii="Times New Roman" w:hAnsi="Times New Roman" w:cs="Times New Roman"/>
          <w:b/>
          <w:bCs/>
          <w:vertAlign w:val="superscript"/>
          <w:lang w:val="en-US"/>
        </w:rPr>
        <w:t>3</w:t>
      </w:r>
      <w:r w:rsidRPr="00BB4329">
        <w:rPr>
          <w:rFonts w:ascii="Times New Roman" w:hAnsi="Times New Roman" w:cs="Times New Roman"/>
          <w:b/>
          <w:bCs/>
          <w:lang w:val="en-US"/>
        </w:rPr>
        <w:t>) × 2.63×10</w:t>
      </w:r>
      <w:r w:rsidRPr="00BB4329">
        <w:rPr>
          <w:rFonts w:ascii="Times New Roman" w:hAnsi="Times New Roman" w:cs="Times New Roman"/>
          <w:b/>
          <w:bCs/>
          <w:vertAlign w:val="superscript"/>
          <w:lang w:val="en-US"/>
        </w:rPr>
        <w:t>-6</w:t>
      </w:r>
      <w:r w:rsidRPr="00BB4329">
        <w:rPr>
          <w:rFonts w:ascii="Times New Roman" w:hAnsi="Times New Roman" w:cs="Times New Roman"/>
          <w:b/>
          <w:bCs/>
          <w:lang w:val="en-US"/>
        </w:rPr>
        <w:t xml:space="preserve"> µg/µm</w:t>
      </w:r>
      <w:r w:rsidRPr="00BB4329">
        <w:rPr>
          <w:rFonts w:ascii="Times New Roman" w:hAnsi="Times New Roman" w:cs="Times New Roman"/>
          <w:b/>
          <w:bCs/>
          <w:vertAlign w:val="superscript"/>
          <w:lang w:val="en-US"/>
        </w:rPr>
        <w:t>3</w:t>
      </w:r>
      <w:r w:rsidRPr="00BB4329">
        <w:rPr>
          <w:rFonts w:ascii="Times New Roman" w:hAnsi="Times New Roman" w:cs="Times New Roman"/>
          <w:b/>
          <w:bCs/>
          <w:lang w:val="en-US"/>
        </w:rPr>
        <w:t xml:space="preserve"> = M</w:t>
      </w:r>
      <w:r w:rsidRPr="00BB4329">
        <w:rPr>
          <w:rFonts w:ascii="Times New Roman" w:hAnsi="Times New Roman" w:cs="Times New Roman"/>
          <w:b/>
          <w:bCs/>
          <w:vertAlign w:val="subscript"/>
          <w:lang w:val="en-US"/>
        </w:rPr>
        <w:t>MI</w:t>
      </w:r>
      <w:r w:rsidRPr="00BB4329">
        <w:rPr>
          <w:rFonts w:ascii="Times New Roman" w:hAnsi="Times New Roman" w:cs="Times New Roman"/>
          <w:b/>
          <w:bCs/>
          <w:lang w:val="en-US"/>
        </w:rPr>
        <w:t xml:space="preserve"> in 1 quartz grain</w:t>
      </w:r>
      <w:r>
        <w:rPr>
          <w:rFonts w:ascii="Times New Roman" w:hAnsi="Times New Roman" w:cs="Times New Roman"/>
          <w:b/>
          <w:bCs/>
          <w:lang w:val="en-US"/>
        </w:rPr>
        <w:t xml:space="preserve"> (µg)</w:t>
      </w:r>
    </w:p>
    <w:p w14:paraId="060E1498" w14:textId="5D2483F8" w:rsidR="00E822B8" w:rsidRDefault="00E822B8" w:rsidP="00BF1697">
      <w:pPr>
        <w:pStyle w:val="ListParagraph"/>
        <w:jc w:val="both"/>
        <w:rPr>
          <w:rFonts w:ascii="Times New Roman" w:hAnsi="Times New Roman" w:cs="Times New Roman"/>
          <w:lang w:val="en-US"/>
        </w:rPr>
      </w:pPr>
      <w:r w:rsidRPr="00E822B8">
        <w:rPr>
          <w:rFonts w:ascii="Times New Roman" w:hAnsi="Times New Roman" w:cs="Times New Roman"/>
          <w:lang w:val="en-US"/>
        </w:rPr>
        <w:t>This can then be multiplied by the number grains in a sample</w:t>
      </w:r>
      <w:r>
        <w:rPr>
          <w:rFonts w:ascii="Times New Roman" w:hAnsi="Times New Roman" w:cs="Times New Roman"/>
          <w:lang w:val="en-US"/>
        </w:rPr>
        <w:t xml:space="preserve"> (step 2), to arrive at the total mass of MI analyzed in an experiment.</w:t>
      </w:r>
    </w:p>
    <w:p w14:paraId="7975935D" w14:textId="77777777" w:rsidR="00E822B8" w:rsidRDefault="00E822B8" w:rsidP="00BF1697">
      <w:pPr>
        <w:pStyle w:val="ListParagraph"/>
        <w:jc w:val="both"/>
        <w:rPr>
          <w:rFonts w:ascii="Times New Roman" w:hAnsi="Times New Roman" w:cs="Times New Roman"/>
          <w:b/>
          <w:bCs/>
          <w:lang w:val="en-US"/>
        </w:rPr>
      </w:pPr>
      <w:r w:rsidRPr="00BB4329">
        <w:rPr>
          <w:rFonts w:ascii="Times New Roman" w:hAnsi="Times New Roman" w:cs="Times New Roman"/>
          <w:b/>
          <w:bCs/>
          <w:lang w:val="en-US"/>
        </w:rPr>
        <w:t>M</w:t>
      </w:r>
      <w:r w:rsidRPr="00BB4329">
        <w:rPr>
          <w:rFonts w:ascii="Times New Roman" w:hAnsi="Times New Roman" w:cs="Times New Roman"/>
          <w:b/>
          <w:bCs/>
          <w:vertAlign w:val="subscript"/>
          <w:lang w:val="en-US"/>
        </w:rPr>
        <w:t>MI</w:t>
      </w:r>
      <w:r w:rsidRPr="00BB4329">
        <w:rPr>
          <w:rFonts w:ascii="Times New Roman" w:hAnsi="Times New Roman" w:cs="Times New Roman"/>
          <w:b/>
          <w:bCs/>
          <w:lang w:val="en-US"/>
        </w:rPr>
        <w:t xml:space="preserve"> in 1 quartz grain</w:t>
      </w:r>
      <w:r>
        <w:rPr>
          <w:rFonts w:ascii="Times New Roman" w:hAnsi="Times New Roman" w:cs="Times New Roman"/>
          <w:b/>
          <w:bCs/>
          <w:lang w:val="en-US"/>
        </w:rPr>
        <w:t xml:space="preserve"> (µg) </w:t>
      </w:r>
      <w:r w:rsidRPr="00BB4329">
        <w:rPr>
          <w:rFonts w:ascii="Times New Roman" w:hAnsi="Times New Roman" w:cs="Times New Roman"/>
          <w:b/>
          <w:bCs/>
          <w:lang w:val="en-US"/>
        </w:rPr>
        <w:t>×</w:t>
      </w:r>
      <w:r>
        <w:rPr>
          <w:rFonts w:ascii="Times New Roman" w:hAnsi="Times New Roman" w:cs="Times New Roman"/>
          <w:b/>
          <w:bCs/>
          <w:lang w:val="en-US"/>
        </w:rPr>
        <w:t xml:space="preserve"> numbers of grains analyzed = M</w:t>
      </w:r>
      <w:r w:rsidRPr="00E822B8">
        <w:rPr>
          <w:rFonts w:ascii="Times New Roman" w:hAnsi="Times New Roman" w:cs="Times New Roman"/>
          <w:b/>
          <w:bCs/>
          <w:vertAlign w:val="subscript"/>
          <w:lang w:val="en-US"/>
        </w:rPr>
        <w:t>MI</w:t>
      </w:r>
      <w:r>
        <w:rPr>
          <w:rFonts w:ascii="Times New Roman" w:hAnsi="Times New Roman" w:cs="Times New Roman"/>
          <w:b/>
          <w:bCs/>
          <w:lang w:val="en-US"/>
        </w:rPr>
        <w:t xml:space="preserve"> in sample (µg)</w:t>
      </w:r>
    </w:p>
    <w:p w14:paraId="0CD0AE97" w14:textId="77777777" w:rsidR="00433673" w:rsidRDefault="00433673" w:rsidP="00BF1697">
      <w:pPr>
        <w:pStyle w:val="ListParagraph"/>
        <w:jc w:val="both"/>
        <w:rPr>
          <w:rFonts w:ascii="Times New Roman" w:hAnsi="Times New Roman" w:cs="Times New Roman"/>
          <w:lang w:val="en-US"/>
        </w:rPr>
      </w:pPr>
    </w:p>
    <w:p w14:paraId="6320D950" w14:textId="0C0FC67B" w:rsidR="0006242D" w:rsidRPr="00E822B8" w:rsidRDefault="0006242D" w:rsidP="00BF169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en-US"/>
        </w:rPr>
      </w:pPr>
      <w:r w:rsidRPr="00E822B8">
        <w:rPr>
          <w:rFonts w:ascii="Times New Roman" w:hAnsi="Times New Roman" w:cs="Times New Roman"/>
          <w:lang w:val="en-US"/>
        </w:rPr>
        <w:t xml:space="preserve">We obtained </w:t>
      </w:r>
      <w:r w:rsidR="00E822B8" w:rsidRPr="00E822B8">
        <w:rPr>
          <w:rFonts w:ascii="Times New Roman" w:hAnsi="Times New Roman" w:cs="Times New Roman"/>
          <w:lang w:val="en-US"/>
        </w:rPr>
        <w:t xml:space="preserve">K content </w:t>
      </w:r>
      <w:r w:rsidRPr="00E822B8">
        <w:rPr>
          <w:rFonts w:ascii="Times New Roman" w:hAnsi="Times New Roman" w:cs="Times New Roman"/>
          <w:lang w:val="en-US"/>
        </w:rPr>
        <w:t xml:space="preserve">for </w:t>
      </w:r>
      <w:r w:rsidR="00E822B8" w:rsidRPr="00E822B8">
        <w:rPr>
          <w:rFonts w:ascii="Times New Roman" w:hAnsi="Times New Roman" w:cs="Times New Roman"/>
          <w:lang w:val="en-US"/>
        </w:rPr>
        <w:t xml:space="preserve">both quartz </w:t>
      </w:r>
      <w:r w:rsidRPr="00E822B8">
        <w:rPr>
          <w:rFonts w:ascii="Times New Roman" w:hAnsi="Times New Roman" w:cs="Times New Roman"/>
          <w:lang w:val="en-US"/>
        </w:rPr>
        <w:t>crystal lattice and mineral inclusions</w:t>
      </w:r>
      <w:r w:rsidR="00E822B8" w:rsidRPr="00E822B8">
        <w:rPr>
          <w:rFonts w:ascii="Times New Roman" w:hAnsi="Times New Roman" w:cs="Times New Roman"/>
          <w:lang w:val="en-US"/>
        </w:rPr>
        <w:t xml:space="preserve"> from EMPA data. EMPA reports in </w:t>
      </w:r>
      <w:proofErr w:type="spellStart"/>
      <w:r w:rsidR="00E822B8" w:rsidRPr="00E822B8">
        <w:rPr>
          <w:rFonts w:ascii="Times New Roman" w:hAnsi="Times New Roman" w:cs="Times New Roman"/>
          <w:lang w:val="en-US"/>
        </w:rPr>
        <w:t>wt</w:t>
      </w:r>
      <w:proofErr w:type="spellEnd"/>
      <w:r w:rsidR="00E822B8" w:rsidRPr="00E822B8">
        <w:rPr>
          <w:rFonts w:ascii="Times New Roman" w:hAnsi="Times New Roman" w:cs="Times New Roman"/>
          <w:lang w:val="en-US"/>
        </w:rPr>
        <w:t>% K</w:t>
      </w:r>
      <w:r w:rsidR="006D61D6">
        <w:rPr>
          <w:rFonts w:ascii="Times New Roman" w:hAnsi="Times New Roman" w:cs="Times New Roman"/>
          <w:color w:val="FF0000"/>
          <w:lang w:val="en-US"/>
        </w:rPr>
        <w:t>.</w:t>
      </w:r>
      <w:r w:rsidRPr="00E822B8">
        <w:rPr>
          <w:rFonts w:ascii="Times New Roman" w:hAnsi="Times New Roman" w:cs="Times New Roman"/>
          <w:lang w:val="en-US"/>
        </w:rPr>
        <w:t xml:space="preserve"> We convert </w:t>
      </w:r>
      <w:proofErr w:type="spellStart"/>
      <w:r w:rsidRPr="00E822B8">
        <w:rPr>
          <w:rFonts w:ascii="Times New Roman" w:hAnsi="Times New Roman" w:cs="Times New Roman"/>
          <w:lang w:val="en-US"/>
        </w:rPr>
        <w:t>wt</w:t>
      </w:r>
      <w:proofErr w:type="spellEnd"/>
      <w:r w:rsidRPr="00E822B8">
        <w:rPr>
          <w:rFonts w:ascii="Times New Roman" w:hAnsi="Times New Roman" w:cs="Times New Roman"/>
          <w:lang w:val="en-US"/>
        </w:rPr>
        <w:t xml:space="preserve">% </w:t>
      </w:r>
      <w:r w:rsidR="00E822B8" w:rsidRPr="00E822B8">
        <w:rPr>
          <w:rFonts w:ascii="Times New Roman" w:hAnsi="Times New Roman" w:cs="Times New Roman"/>
          <w:lang w:val="en-US"/>
        </w:rPr>
        <w:t xml:space="preserve">K </w:t>
      </w:r>
      <w:r w:rsidRPr="00E822B8">
        <w:rPr>
          <w:rFonts w:ascii="Times New Roman" w:hAnsi="Times New Roman" w:cs="Times New Roman"/>
          <w:lang w:val="en-US"/>
        </w:rPr>
        <w:t xml:space="preserve">to ppm by multiplying </w:t>
      </w:r>
      <w:r w:rsidR="00E822B8" w:rsidRPr="00E822B8">
        <w:rPr>
          <w:rFonts w:ascii="Times New Roman" w:hAnsi="Times New Roman" w:cs="Times New Roman"/>
          <w:lang w:val="en-US"/>
        </w:rPr>
        <w:t>with</w:t>
      </w:r>
      <w:r w:rsidRPr="00E822B8">
        <w:rPr>
          <w:rFonts w:ascii="Times New Roman" w:hAnsi="Times New Roman" w:cs="Times New Roman"/>
          <w:lang w:val="en-US"/>
        </w:rPr>
        <w:t xml:space="preserve"> 10</w:t>
      </w:r>
      <w:r w:rsidR="00E822B8" w:rsidRPr="00E822B8">
        <w:rPr>
          <w:rFonts w:ascii="Times New Roman" w:hAnsi="Times New Roman" w:cs="Times New Roman"/>
          <w:vertAlign w:val="superscript"/>
          <w:lang w:val="en-US"/>
        </w:rPr>
        <w:t>4</w:t>
      </w:r>
      <w:r w:rsidR="00E822B8" w:rsidRPr="00E822B8">
        <w:rPr>
          <w:rFonts w:ascii="Times New Roman" w:hAnsi="Times New Roman" w:cs="Times New Roman"/>
          <w:lang w:val="en-US"/>
        </w:rPr>
        <w:t>.</w:t>
      </w:r>
    </w:p>
    <w:p w14:paraId="2549075E" w14:textId="0B12BCBC" w:rsidR="00C729A1" w:rsidRDefault="00E822B8" w:rsidP="00BF1697">
      <w:pPr>
        <w:pStyle w:val="ListParagraph"/>
        <w:jc w:val="both"/>
        <w:rPr>
          <w:rFonts w:ascii="Times New Roman" w:hAnsi="Times New Roman" w:cs="Times New Roman"/>
          <w:b/>
          <w:bCs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lang w:val="en-US"/>
        </w:rPr>
        <w:t>w</w:t>
      </w:r>
      <w:r w:rsidR="0006242D" w:rsidRPr="00306299">
        <w:rPr>
          <w:rFonts w:ascii="Times New Roman" w:hAnsi="Times New Roman" w:cs="Times New Roman"/>
          <w:b/>
          <w:bCs/>
          <w:lang w:val="en-US"/>
        </w:rPr>
        <w:t>t</w:t>
      </w:r>
      <w:proofErr w:type="spellEnd"/>
      <w:r w:rsidR="0006242D" w:rsidRPr="00306299">
        <w:rPr>
          <w:rFonts w:ascii="Times New Roman" w:hAnsi="Times New Roman" w:cs="Times New Roman"/>
          <w:b/>
          <w:bCs/>
          <w:lang w:val="en-US"/>
        </w:rPr>
        <w:t xml:space="preserve">% </w:t>
      </w:r>
      <w:r>
        <w:rPr>
          <w:rFonts w:ascii="Times New Roman" w:hAnsi="Times New Roman" w:cs="Times New Roman"/>
          <w:b/>
          <w:bCs/>
          <w:lang w:val="en-US"/>
        </w:rPr>
        <w:t xml:space="preserve">K × </w:t>
      </w:r>
      <w:r w:rsidR="0006242D" w:rsidRPr="00306299">
        <w:rPr>
          <w:rFonts w:ascii="Times New Roman" w:hAnsi="Times New Roman" w:cs="Times New Roman"/>
          <w:b/>
          <w:bCs/>
          <w:lang w:val="en-US"/>
        </w:rPr>
        <w:t>10</w:t>
      </w:r>
      <w:r>
        <w:rPr>
          <w:rFonts w:ascii="Times New Roman" w:hAnsi="Times New Roman" w:cs="Times New Roman"/>
          <w:b/>
          <w:bCs/>
          <w:vertAlign w:val="superscript"/>
          <w:lang w:val="en-US"/>
        </w:rPr>
        <w:t>4</w:t>
      </w:r>
      <w:r w:rsidR="0006242D" w:rsidRPr="00306299">
        <w:rPr>
          <w:rFonts w:ascii="Times New Roman" w:hAnsi="Times New Roman" w:cs="Times New Roman"/>
          <w:b/>
          <w:bCs/>
          <w:vertAlign w:val="superscript"/>
          <w:lang w:val="en-US"/>
        </w:rPr>
        <w:t xml:space="preserve"> </w:t>
      </w:r>
      <w:r w:rsidR="0006242D" w:rsidRPr="00306299">
        <w:rPr>
          <w:rFonts w:ascii="Times New Roman" w:hAnsi="Times New Roman" w:cs="Times New Roman"/>
          <w:b/>
          <w:bCs/>
          <w:lang w:val="en-US"/>
        </w:rPr>
        <w:t>= ppm</w:t>
      </w:r>
      <w:r>
        <w:rPr>
          <w:rFonts w:ascii="Times New Roman" w:hAnsi="Times New Roman" w:cs="Times New Roman"/>
          <w:b/>
          <w:bCs/>
          <w:lang w:val="en-US"/>
        </w:rPr>
        <w:t xml:space="preserve"> K</w:t>
      </w:r>
    </w:p>
    <w:p w14:paraId="0BD20AC7" w14:textId="77777777" w:rsidR="00412C9E" w:rsidRDefault="00412C9E" w:rsidP="00BF1697">
      <w:pPr>
        <w:pStyle w:val="ListParagraph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2BF2FE27" w14:textId="0985AA6C" w:rsidR="00DF2BE9" w:rsidRPr="00CD3D18" w:rsidRDefault="00DF2BE9" w:rsidP="00BF169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en-US"/>
        </w:rPr>
      </w:pPr>
      <w:r w:rsidRPr="00CD3D18">
        <w:rPr>
          <w:rFonts w:ascii="Times New Roman" w:hAnsi="Times New Roman" w:cs="Times New Roman"/>
          <w:lang w:val="en-US"/>
        </w:rPr>
        <w:t>To estimate</w:t>
      </w:r>
      <w:r w:rsidR="00E822B8">
        <w:rPr>
          <w:rFonts w:ascii="Times New Roman" w:hAnsi="Times New Roman" w:cs="Times New Roman"/>
          <w:lang w:val="en-US"/>
        </w:rPr>
        <w:t xml:space="preserve"> amount of</w:t>
      </w:r>
      <w:r w:rsidRPr="00CD3D18">
        <w:rPr>
          <w:rFonts w:ascii="Times New Roman" w:hAnsi="Times New Roman" w:cs="Times New Roman"/>
          <w:lang w:val="en-US"/>
        </w:rPr>
        <w:t xml:space="preserve"> K</w:t>
      </w:r>
      <w:r w:rsidR="00E822B8">
        <w:rPr>
          <w:rFonts w:ascii="Times New Roman" w:hAnsi="Times New Roman" w:cs="Times New Roman"/>
          <w:lang w:val="en-US"/>
        </w:rPr>
        <w:t xml:space="preserve"> derived from </w:t>
      </w:r>
      <w:r w:rsidR="00CD3D18" w:rsidRPr="00CD3D18">
        <w:rPr>
          <w:rFonts w:ascii="Times New Roman" w:hAnsi="Times New Roman" w:cs="Times New Roman"/>
          <w:lang w:val="en-US"/>
        </w:rPr>
        <w:t>MI</w:t>
      </w:r>
      <w:r w:rsidR="00145A14">
        <w:rPr>
          <w:rFonts w:ascii="Times New Roman" w:hAnsi="Times New Roman" w:cs="Times New Roman"/>
          <w:lang w:val="en-US"/>
        </w:rPr>
        <w:t xml:space="preserve"> in a </w:t>
      </w:r>
      <w:r w:rsidR="00E14583">
        <w:rPr>
          <w:rFonts w:ascii="Times New Roman" w:hAnsi="Times New Roman" w:cs="Times New Roman"/>
          <w:lang w:val="en-US"/>
        </w:rPr>
        <w:t>sample</w:t>
      </w:r>
      <w:r w:rsidR="00CD3D18" w:rsidRPr="00CD3D18">
        <w:rPr>
          <w:rFonts w:ascii="Times New Roman" w:hAnsi="Times New Roman" w:cs="Times New Roman"/>
          <w:lang w:val="en-US"/>
        </w:rPr>
        <w:t>:</w:t>
      </w:r>
    </w:p>
    <w:p w14:paraId="1AFC6757" w14:textId="7BA2EADE" w:rsidR="00412C9E" w:rsidRDefault="00145A14" w:rsidP="00BF1697">
      <w:pPr>
        <w:pStyle w:val="ListParagraph"/>
        <w:jc w:val="both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Amount of </w:t>
      </w:r>
      <w:r w:rsidR="00CD3D18">
        <w:rPr>
          <w:rFonts w:ascii="Times New Roman" w:hAnsi="Times New Roman" w:cs="Times New Roman"/>
          <w:b/>
          <w:bCs/>
          <w:lang w:val="en-US"/>
        </w:rPr>
        <w:t>K</w:t>
      </w:r>
      <w:r w:rsidR="00044CC7">
        <w:rPr>
          <w:rFonts w:ascii="Times New Roman" w:hAnsi="Times New Roman" w:cs="Times New Roman"/>
          <w:b/>
          <w:bCs/>
          <w:lang w:val="en-US"/>
        </w:rPr>
        <w:t xml:space="preserve"> (</w:t>
      </w:r>
      <w:proofErr w:type="spellStart"/>
      <w:r w:rsidR="00044CC7" w:rsidRPr="00C729A1">
        <w:rPr>
          <w:rFonts w:ascii="Times New Roman" w:hAnsi="Times New Roman" w:cs="Times New Roman"/>
          <w:b/>
          <w:bCs/>
          <w:lang w:val="en-US"/>
        </w:rPr>
        <w:t>μ</w:t>
      </w:r>
      <w:r w:rsidR="00044CC7">
        <w:rPr>
          <w:rFonts w:ascii="Times New Roman" w:hAnsi="Times New Roman" w:cs="Times New Roman"/>
          <w:b/>
          <w:bCs/>
          <w:lang w:val="en-US"/>
        </w:rPr>
        <w:t>g</w:t>
      </w:r>
      <w:proofErr w:type="spellEnd"/>
      <w:r w:rsidR="00044CC7">
        <w:rPr>
          <w:rFonts w:ascii="Times New Roman" w:hAnsi="Times New Roman" w:cs="Times New Roman"/>
          <w:b/>
          <w:bCs/>
          <w:lang w:val="en-US"/>
        </w:rPr>
        <w:t>)</w:t>
      </w:r>
      <w:r w:rsidR="00CD3D18">
        <w:rPr>
          <w:rFonts w:ascii="Times New Roman" w:hAnsi="Times New Roman" w:cs="Times New Roman"/>
          <w:b/>
          <w:bCs/>
          <w:lang w:val="en-US"/>
        </w:rPr>
        <w:t xml:space="preserve"> = </w:t>
      </w:r>
      <w:r w:rsidR="00561738">
        <w:rPr>
          <w:rFonts w:ascii="Times New Roman" w:hAnsi="Times New Roman" w:cs="Times New Roman"/>
          <w:b/>
          <w:bCs/>
          <w:lang w:val="en-US"/>
        </w:rPr>
        <w:t>M</w:t>
      </w:r>
      <w:r w:rsidRPr="00145A14">
        <w:rPr>
          <w:rFonts w:ascii="Times New Roman" w:hAnsi="Times New Roman" w:cs="Times New Roman"/>
          <w:b/>
          <w:bCs/>
          <w:vertAlign w:val="subscript"/>
          <w:lang w:val="en-US"/>
        </w:rPr>
        <w:t>MI in sample</w:t>
      </w:r>
      <w:r>
        <w:rPr>
          <w:rFonts w:ascii="Times New Roman" w:hAnsi="Times New Roman" w:cs="Times New Roman"/>
          <w:b/>
          <w:bCs/>
          <w:lang w:val="en-US"/>
        </w:rPr>
        <w:t xml:space="preserve"> (</w:t>
      </w:r>
      <w:proofErr w:type="spellStart"/>
      <w:r w:rsidRPr="00C729A1">
        <w:rPr>
          <w:rFonts w:ascii="Times New Roman" w:hAnsi="Times New Roman" w:cs="Times New Roman"/>
          <w:b/>
          <w:bCs/>
          <w:lang w:val="en-US"/>
        </w:rPr>
        <w:t>μ</w:t>
      </w:r>
      <w:r>
        <w:rPr>
          <w:rFonts w:ascii="Times New Roman" w:hAnsi="Times New Roman" w:cs="Times New Roman"/>
          <w:b/>
          <w:bCs/>
          <w:lang w:val="en-US"/>
        </w:rPr>
        <w:t>g</w:t>
      </w:r>
      <w:proofErr w:type="spellEnd"/>
      <w:r>
        <w:rPr>
          <w:rFonts w:ascii="Times New Roman" w:hAnsi="Times New Roman" w:cs="Times New Roman"/>
          <w:b/>
          <w:bCs/>
          <w:lang w:val="en-US"/>
        </w:rPr>
        <w:t>) × K (ppm) × 10</w:t>
      </w:r>
      <w:r w:rsidR="00C85A7F" w:rsidRPr="00C85A7F">
        <w:rPr>
          <w:rFonts w:ascii="Times New Roman" w:hAnsi="Times New Roman" w:cs="Times New Roman"/>
          <w:b/>
          <w:bCs/>
          <w:vertAlign w:val="superscript"/>
          <w:lang w:val="en-US"/>
        </w:rPr>
        <w:t>-</w:t>
      </w:r>
      <w:r w:rsidRPr="00145A14">
        <w:rPr>
          <w:rFonts w:ascii="Times New Roman" w:hAnsi="Times New Roman" w:cs="Times New Roman"/>
          <w:b/>
          <w:bCs/>
          <w:vertAlign w:val="superscript"/>
          <w:lang w:val="en-US"/>
        </w:rPr>
        <w:t>6</w:t>
      </w:r>
    </w:p>
    <w:p w14:paraId="62AD903F" w14:textId="77777777" w:rsidR="00145A14" w:rsidRDefault="00145A14" w:rsidP="00BF1697">
      <w:pPr>
        <w:pStyle w:val="ListParagraph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4476E7BA" w14:textId="77BD5721" w:rsidR="00145A14" w:rsidRDefault="00145A14" w:rsidP="00BF1697">
      <w:pPr>
        <w:pStyle w:val="ListParagraph"/>
        <w:jc w:val="both"/>
        <w:rPr>
          <w:rFonts w:ascii="Times New Roman" w:hAnsi="Times New Roman" w:cs="Times New Roman"/>
          <w:lang w:val="en-US"/>
        </w:rPr>
      </w:pPr>
      <w:r w:rsidRPr="00145A14">
        <w:rPr>
          <w:rFonts w:ascii="Times New Roman" w:hAnsi="Times New Roman" w:cs="Times New Roman"/>
          <w:lang w:val="en-US"/>
        </w:rPr>
        <w:t>The amount of K in µg can be converted to mol by dividing</w:t>
      </w:r>
      <w:r>
        <w:rPr>
          <w:rFonts w:ascii="Times New Roman" w:hAnsi="Times New Roman" w:cs="Times New Roman"/>
          <w:lang w:val="en-US"/>
        </w:rPr>
        <w:t xml:space="preserve"> it by</w:t>
      </w:r>
      <w:r w:rsidRPr="00145A14">
        <w:rPr>
          <w:rFonts w:ascii="Times New Roman" w:hAnsi="Times New Roman" w:cs="Times New Roman"/>
          <w:lang w:val="en-US"/>
        </w:rPr>
        <w:t xml:space="preserve"> the molar mass of K (39.10 g/mol</w:t>
      </w:r>
      <w:r>
        <w:rPr>
          <w:rFonts w:ascii="Times New Roman" w:hAnsi="Times New Roman" w:cs="Times New Roman"/>
          <w:lang w:val="en-US"/>
        </w:rPr>
        <w:t xml:space="preserve"> = 39.10 × 10</w:t>
      </w:r>
      <w:r w:rsidRPr="00145A14">
        <w:rPr>
          <w:rFonts w:ascii="Times New Roman" w:hAnsi="Times New Roman" w:cs="Times New Roman"/>
          <w:vertAlign w:val="superscript"/>
          <w:lang w:val="en-US"/>
        </w:rPr>
        <w:t>6</w:t>
      </w:r>
      <w:r>
        <w:rPr>
          <w:rFonts w:ascii="Times New Roman" w:hAnsi="Times New Roman" w:cs="Times New Roman"/>
          <w:lang w:val="en-US"/>
        </w:rPr>
        <w:t xml:space="preserve"> µg/mol</w:t>
      </w:r>
      <w:r w:rsidRPr="00145A14">
        <w:rPr>
          <w:rFonts w:ascii="Times New Roman" w:hAnsi="Times New Roman" w:cs="Times New Roman"/>
          <w:lang w:val="en-US"/>
        </w:rPr>
        <w:t>)</w:t>
      </w:r>
    </w:p>
    <w:p w14:paraId="5C5EA4FB" w14:textId="77777777" w:rsidR="00145A14" w:rsidRDefault="00145A14" w:rsidP="00CD3D18">
      <w:pPr>
        <w:pStyle w:val="ListParagraph"/>
        <w:rPr>
          <w:rFonts w:ascii="Times New Roman" w:hAnsi="Times New Roman" w:cs="Times New Roman"/>
          <w:b/>
          <w:bCs/>
          <w:lang w:val="en-US"/>
        </w:rPr>
      </w:pPr>
    </w:p>
    <w:p w14:paraId="07FD0642" w14:textId="34633114" w:rsidR="00145A14" w:rsidRDefault="00145A14" w:rsidP="00BF1697">
      <w:pPr>
        <w:pStyle w:val="ListParagraph"/>
        <w:jc w:val="both"/>
        <w:rPr>
          <w:rFonts w:ascii="Times New Roman" w:hAnsi="Times New Roman" w:cs="Times New Roman"/>
          <w:b/>
          <w:bCs/>
          <w:lang w:val="en-US"/>
        </w:rPr>
      </w:pPr>
      <w:r w:rsidRPr="00145A14">
        <w:rPr>
          <w:rFonts w:ascii="Times New Roman" w:hAnsi="Times New Roman" w:cs="Times New Roman"/>
          <w:b/>
          <w:bCs/>
          <w:lang w:val="en-US"/>
        </w:rPr>
        <w:lastRenderedPageBreak/>
        <w:t>Amount of K (</w:t>
      </w:r>
      <w:proofErr w:type="spellStart"/>
      <w:r w:rsidRPr="00145A14">
        <w:rPr>
          <w:rFonts w:ascii="Times New Roman" w:hAnsi="Times New Roman" w:cs="Times New Roman"/>
          <w:b/>
          <w:bCs/>
          <w:lang w:val="en-US"/>
        </w:rPr>
        <w:t>μg</w:t>
      </w:r>
      <w:proofErr w:type="spellEnd"/>
      <w:r w:rsidRPr="00145A14">
        <w:rPr>
          <w:rFonts w:ascii="Times New Roman" w:hAnsi="Times New Roman" w:cs="Times New Roman"/>
          <w:b/>
          <w:bCs/>
          <w:lang w:val="en-US"/>
        </w:rPr>
        <w:t>) / (39.10 × 10</w:t>
      </w:r>
      <w:r w:rsidRPr="00145A14">
        <w:rPr>
          <w:rFonts w:ascii="Times New Roman" w:hAnsi="Times New Roman" w:cs="Times New Roman"/>
          <w:b/>
          <w:bCs/>
          <w:vertAlign w:val="superscript"/>
          <w:lang w:val="en-US"/>
        </w:rPr>
        <w:t>6</w:t>
      </w:r>
      <w:r w:rsidRPr="00145A14">
        <w:rPr>
          <w:rFonts w:ascii="Times New Roman" w:hAnsi="Times New Roman" w:cs="Times New Roman"/>
          <w:b/>
          <w:bCs/>
          <w:lang w:val="en-US"/>
        </w:rPr>
        <w:t xml:space="preserve"> µg/mol) = Amount of K (mol)</w:t>
      </w:r>
    </w:p>
    <w:p w14:paraId="78A98C6F" w14:textId="77777777" w:rsidR="00145A14" w:rsidRDefault="00145A14" w:rsidP="00BF1697">
      <w:pPr>
        <w:pStyle w:val="ListParagraph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3826D5E5" w14:textId="41150F40" w:rsidR="00145A14" w:rsidRDefault="00145A14" w:rsidP="00BF1697">
      <w:pPr>
        <w:pStyle w:val="ListParagraph"/>
        <w:jc w:val="both"/>
        <w:rPr>
          <w:rFonts w:ascii="Times New Roman" w:hAnsi="Times New Roman" w:cs="Times New Roman"/>
          <w:lang w:val="en-US"/>
        </w:rPr>
      </w:pPr>
      <w:r w:rsidRPr="00145A14">
        <w:rPr>
          <w:rFonts w:ascii="Times New Roman" w:hAnsi="Times New Roman" w:cs="Times New Roman"/>
          <w:lang w:val="en-US"/>
        </w:rPr>
        <w:t xml:space="preserve">The amount of </w:t>
      </w:r>
      <w:r w:rsidRPr="00145A14">
        <w:rPr>
          <w:rFonts w:ascii="Times New Roman" w:hAnsi="Times New Roman" w:cs="Times New Roman"/>
          <w:vertAlign w:val="superscript"/>
          <w:lang w:val="en-US"/>
        </w:rPr>
        <w:t>40</w:t>
      </w:r>
      <w:r w:rsidRPr="00145A14">
        <w:rPr>
          <w:rFonts w:ascii="Times New Roman" w:hAnsi="Times New Roman" w:cs="Times New Roman"/>
          <w:lang w:val="en-US"/>
        </w:rPr>
        <w:t>K</w:t>
      </w:r>
      <w:r>
        <w:rPr>
          <w:rFonts w:ascii="Times New Roman" w:hAnsi="Times New Roman" w:cs="Times New Roman"/>
          <w:lang w:val="en-US"/>
        </w:rPr>
        <w:t xml:space="preserve"> </w:t>
      </w:r>
      <w:r w:rsidRPr="00145A14">
        <w:rPr>
          <w:rFonts w:ascii="Times New Roman" w:hAnsi="Times New Roman" w:cs="Times New Roman"/>
          <w:lang w:val="en-US"/>
        </w:rPr>
        <w:t>(0.012% of total K)</w:t>
      </w:r>
      <w:r>
        <w:rPr>
          <w:rFonts w:ascii="Times New Roman" w:hAnsi="Times New Roman" w:cs="Times New Roman"/>
          <w:lang w:val="en-US"/>
        </w:rPr>
        <w:t xml:space="preserve"> in a sample</w:t>
      </w:r>
      <w:r w:rsidRPr="00145A14">
        <w:rPr>
          <w:rFonts w:ascii="Times New Roman" w:hAnsi="Times New Roman" w:cs="Times New Roman"/>
          <w:lang w:val="en-US"/>
        </w:rPr>
        <w:t xml:space="preserve"> is then derived from</w:t>
      </w:r>
    </w:p>
    <w:p w14:paraId="4F107211" w14:textId="77777777" w:rsidR="00145A14" w:rsidRDefault="00145A14" w:rsidP="00BF1697">
      <w:pPr>
        <w:pStyle w:val="ListParagraph"/>
        <w:jc w:val="both"/>
        <w:rPr>
          <w:rFonts w:ascii="Times New Roman" w:hAnsi="Times New Roman" w:cs="Times New Roman"/>
          <w:lang w:val="en-US"/>
        </w:rPr>
      </w:pPr>
    </w:p>
    <w:p w14:paraId="7F36171D" w14:textId="44EE340C" w:rsidR="00145A14" w:rsidRDefault="00145A14" w:rsidP="00BF1697">
      <w:pPr>
        <w:pStyle w:val="ListParagraph"/>
        <w:jc w:val="both"/>
        <w:rPr>
          <w:rFonts w:ascii="Times New Roman" w:hAnsi="Times New Roman" w:cs="Times New Roman"/>
          <w:b/>
          <w:bCs/>
          <w:lang w:val="en-US"/>
        </w:rPr>
      </w:pPr>
      <w:r w:rsidRPr="00560C89">
        <w:rPr>
          <w:rFonts w:ascii="Times New Roman" w:hAnsi="Times New Roman" w:cs="Times New Roman"/>
          <w:b/>
          <w:bCs/>
          <w:vertAlign w:val="superscript"/>
          <w:lang w:val="en-US"/>
        </w:rPr>
        <w:t>40</w:t>
      </w:r>
      <w:r w:rsidRPr="00560C89">
        <w:rPr>
          <w:rFonts w:ascii="Times New Roman" w:hAnsi="Times New Roman" w:cs="Times New Roman"/>
          <w:b/>
          <w:bCs/>
          <w:lang w:val="en-US"/>
        </w:rPr>
        <w:t>K (mol) = K (mol) × 0.012 / 100</w:t>
      </w:r>
      <w:r w:rsidR="00560C89" w:rsidRPr="00560C89">
        <w:rPr>
          <w:rFonts w:ascii="Times New Roman" w:hAnsi="Times New Roman" w:cs="Times New Roman"/>
          <w:b/>
          <w:bCs/>
          <w:lang w:val="en-US"/>
        </w:rPr>
        <w:t xml:space="preserve"> from</w:t>
      </w:r>
      <w:r w:rsidR="00560C89">
        <w:rPr>
          <w:rFonts w:ascii="Times New Roman" w:hAnsi="Times New Roman" w:cs="Times New Roman"/>
          <w:b/>
          <w:bCs/>
          <w:lang w:val="en-US"/>
        </w:rPr>
        <w:t xml:space="preserve"> mineral inclusions per sample.</w:t>
      </w:r>
    </w:p>
    <w:p w14:paraId="65052639" w14:textId="77777777" w:rsidR="00560C89" w:rsidRPr="00560C89" w:rsidRDefault="00560C89" w:rsidP="00BF1697">
      <w:pPr>
        <w:pStyle w:val="ListParagraph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4B32FF23" w14:textId="77777777" w:rsidR="00145A14" w:rsidRPr="00962746" w:rsidRDefault="00145A14" w:rsidP="00BF1697">
      <w:pPr>
        <w:pStyle w:val="ListParagraph"/>
        <w:jc w:val="both"/>
        <w:rPr>
          <w:rFonts w:ascii="Times New Roman" w:eastAsiaTheme="minorEastAsia" w:hAnsi="Times New Roman" w:cs="Times New Roman"/>
          <w:lang w:val="en-US"/>
        </w:rPr>
      </w:pPr>
    </w:p>
    <w:p w14:paraId="5D0A7D30" w14:textId="77777777" w:rsidR="00962746" w:rsidRDefault="00560C89" w:rsidP="00BF1697">
      <w:pPr>
        <w:pStyle w:val="ListParagraph"/>
        <w:numPr>
          <w:ilvl w:val="0"/>
          <w:numId w:val="3"/>
        </w:numPr>
        <w:jc w:val="both"/>
        <w:rPr>
          <w:rFonts w:ascii="Times New Roman" w:eastAsiaTheme="minorEastAsia" w:hAnsi="Times New Roman" w:cs="Times New Roman"/>
          <w:lang w:val="en-US"/>
        </w:rPr>
      </w:pPr>
      <w:r w:rsidRPr="00962746">
        <w:rPr>
          <w:rFonts w:ascii="Times New Roman" w:eastAsiaTheme="minorEastAsia" w:hAnsi="Times New Roman" w:cs="Times New Roman"/>
          <w:lang w:val="en-US"/>
        </w:rPr>
        <w:t xml:space="preserve">The amount of radiogenic </w:t>
      </w:r>
      <w:r w:rsidRPr="00962746">
        <w:rPr>
          <w:rFonts w:ascii="Times New Roman" w:eastAsiaTheme="minorEastAsia" w:hAnsi="Times New Roman" w:cs="Times New Roman"/>
          <w:vertAlign w:val="superscript"/>
          <w:lang w:val="en-US"/>
        </w:rPr>
        <w:t>40</w:t>
      </w:r>
      <w:r w:rsidRPr="00962746">
        <w:rPr>
          <w:rFonts w:ascii="Times New Roman" w:eastAsiaTheme="minorEastAsia" w:hAnsi="Times New Roman" w:cs="Times New Roman"/>
          <w:lang w:val="en-US"/>
        </w:rPr>
        <w:t>Ar (</w:t>
      </w:r>
      <w:r w:rsidRPr="00962746">
        <w:rPr>
          <w:rFonts w:ascii="Times New Roman" w:eastAsiaTheme="minorEastAsia" w:hAnsi="Times New Roman" w:cs="Times New Roman"/>
          <w:vertAlign w:val="superscript"/>
          <w:lang w:val="en-US"/>
        </w:rPr>
        <w:t>40</w:t>
      </w:r>
      <w:r w:rsidRPr="00962746">
        <w:rPr>
          <w:rFonts w:ascii="Times New Roman" w:eastAsiaTheme="minorEastAsia" w:hAnsi="Times New Roman" w:cs="Times New Roman"/>
          <w:lang w:val="en-US"/>
        </w:rPr>
        <w:t>Ar</w:t>
      </w:r>
      <w:r w:rsidRPr="00962746">
        <w:rPr>
          <w:rFonts w:ascii="Times New Roman" w:eastAsiaTheme="minorEastAsia" w:hAnsi="Times New Roman" w:cs="Times New Roman"/>
          <w:vertAlign w:val="superscript"/>
          <w:lang w:val="en-US"/>
        </w:rPr>
        <w:t>*</w:t>
      </w:r>
      <w:r w:rsidRPr="00962746">
        <w:rPr>
          <w:rFonts w:ascii="Times New Roman" w:eastAsiaTheme="minorEastAsia" w:hAnsi="Times New Roman" w:cs="Times New Roman"/>
          <w:lang w:val="en-US"/>
        </w:rPr>
        <w:t>) that</w:t>
      </w:r>
      <w:r w:rsidR="00962746" w:rsidRPr="00962746">
        <w:rPr>
          <w:rFonts w:ascii="Times New Roman" w:eastAsiaTheme="minorEastAsia" w:hAnsi="Times New Roman" w:cs="Times New Roman"/>
          <w:lang w:val="en-US"/>
        </w:rPr>
        <w:t xml:space="preserve"> can originate from the K stored in MIs depend on the age of the MIs.</w:t>
      </w:r>
    </w:p>
    <w:p w14:paraId="2643D20D" w14:textId="79E04A2B" w:rsidR="00962746" w:rsidRDefault="00962746" w:rsidP="00BF1697">
      <w:pPr>
        <w:jc w:val="both"/>
        <w:rPr>
          <w:rFonts w:ascii="Times New Roman" w:eastAsiaTheme="minorEastAsia" w:hAnsi="Times New Roman" w:cs="Times New Roman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t=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λ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ln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λ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e</m:t>
                      </m:r>
                    </m:sub>
                  </m:sSub>
                </m:den>
              </m:f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Pre>
                    <m:sPre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PrePr>
                    <m:sub/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40</m:t>
                      </m:r>
                    </m:sup>
                    <m:e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Ar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*</m:t>
                          </m:r>
                        </m:sup>
                      </m:sSup>
                    </m:e>
                  </m:sPre>
                </m:num>
                <m:den>
                  <m:sPre>
                    <m:sPre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PrePr>
                    <m:sub/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40</m:t>
                      </m:r>
                    </m:sup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K</m:t>
                      </m:r>
                    </m:e>
                  </m:sPre>
                </m:den>
              </m:f>
            </m:e>
          </m:d>
        </m:oMath>
      </m:oMathPara>
    </w:p>
    <w:p w14:paraId="02E11761" w14:textId="218E83AC" w:rsidR="00962746" w:rsidRPr="00940D6A" w:rsidRDefault="00940D6A" w:rsidP="00BF1697">
      <w:pPr>
        <w:pStyle w:val="ListParagraph"/>
        <w:jc w:val="both"/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>Rewritten into:</w:t>
      </w:r>
    </w:p>
    <w:p w14:paraId="7C63987C" w14:textId="32A28B70" w:rsidR="00962746" w:rsidRPr="00940D6A" w:rsidRDefault="00000000" w:rsidP="00BF1697">
      <w:pPr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Pre>
            <m:sPre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PrePr>
            <m:sub/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40</m:t>
              </m:r>
            </m:sup>
            <m:e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Ar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*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e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×</m:t>
                  </m:r>
                  <m:sPre>
                    <m:sPre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PrePr>
                    <m:sub/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40</m:t>
                      </m:r>
                    </m:sup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K</m:t>
                      </m:r>
                    </m:e>
                  </m:sPre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λ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λt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-1</m:t>
                  </m:r>
                </m:e>
              </m:d>
            </m:e>
          </m:sPre>
        </m:oMath>
      </m:oMathPara>
    </w:p>
    <w:p w14:paraId="2EA888FF" w14:textId="77777777" w:rsidR="00940D6A" w:rsidRPr="00940D6A" w:rsidRDefault="00940D6A" w:rsidP="00BF1697">
      <w:pPr>
        <w:pStyle w:val="ListParagraph"/>
        <w:jc w:val="both"/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>t is age in years, λ = 5.543×10</w:t>
      </w:r>
      <w:r w:rsidRPr="00940D6A">
        <w:rPr>
          <w:rFonts w:ascii="Times New Roman" w:eastAsiaTheme="minorEastAsia" w:hAnsi="Times New Roman" w:cs="Times New Roman"/>
          <w:vertAlign w:val="superscript"/>
          <w:lang w:val="en-US"/>
        </w:rPr>
        <w:t>-10</w:t>
      </w:r>
      <w:r>
        <w:rPr>
          <w:rFonts w:ascii="Times New Roman" w:eastAsiaTheme="minorEastAsia" w:hAnsi="Times New Roman" w:cs="Times New Roman"/>
          <w:lang w:val="en-US"/>
        </w:rPr>
        <w:t xml:space="preserve"> yr</w:t>
      </w:r>
      <w:r w:rsidRPr="00940D6A">
        <w:rPr>
          <w:rFonts w:ascii="Times New Roman" w:eastAsiaTheme="minorEastAsia" w:hAnsi="Times New Roman" w:cs="Times New Roman"/>
          <w:vertAlign w:val="superscript"/>
          <w:lang w:val="en-US"/>
        </w:rPr>
        <w:t>-1</w:t>
      </w:r>
      <w:r>
        <w:rPr>
          <w:rFonts w:ascii="Times New Roman" w:eastAsiaTheme="minorEastAsia" w:hAnsi="Times New Roman" w:cs="Times New Roman"/>
          <w:lang w:val="en-US"/>
        </w:rPr>
        <w:t>,</w:t>
      </w:r>
      <w:r w:rsidRPr="00940D6A">
        <w:rPr>
          <w:rFonts w:ascii="Times New Roman" w:eastAsiaTheme="minorEastAsia" w:hAnsi="Times New Roman" w:cs="Times New Roman"/>
          <w:lang w:val="en-US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lang w:val="en-US"/>
        </w:rPr>
        <w:t>λ</w:t>
      </w:r>
      <w:r w:rsidRPr="00940D6A">
        <w:rPr>
          <w:rFonts w:ascii="Times New Roman" w:eastAsiaTheme="minorEastAsia" w:hAnsi="Times New Roman" w:cs="Times New Roman"/>
          <w:vertAlign w:val="subscript"/>
          <w:lang w:val="en-US"/>
        </w:rPr>
        <w:t>e</w:t>
      </w:r>
      <w:proofErr w:type="spellEnd"/>
      <w:r>
        <w:rPr>
          <w:rFonts w:ascii="Times New Roman" w:eastAsiaTheme="minorEastAsia" w:hAnsi="Times New Roman" w:cs="Times New Roman"/>
          <w:lang w:val="en-US"/>
        </w:rPr>
        <w:t xml:space="preserve"> = 0.581×10</w:t>
      </w:r>
      <w:r w:rsidRPr="00940D6A">
        <w:rPr>
          <w:rFonts w:ascii="Times New Roman" w:eastAsiaTheme="minorEastAsia" w:hAnsi="Times New Roman" w:cs="Times New Roman"/>
          <w:vertAlign w:val="superscript"/>
          <w:lang w:val="en-US"/>
        </w:rPr>
        <w:t>-10</w:t>
      </w:r>
      <w:r>
        <w:rPr>
          <w:rFonts w:ascii="Times New Roman" w:eastAsiaTheme="minorEastAsia" w:hAnsi="Times New Roman" w:cs="Times New Roman"/>
          <w:lang w:val="en-US"/>
        </w:rPr>
        <w:t xml:space="preserve"> yr</w:t>
      </w:r>
      <w:r w:rsidRPr="00940D6A">
        <w:rPr>
          <w:rFonts w:ascii="Times New Roman" w:eastAsiaTheme="minorEastAsia" w:hAnsi="Times New Roman" w:cs="Times New Roman"/>
          <w:vertAlign w:val="superscript"/>
          <w:lang w:val="en-US"/>
        </w:rPr>
        <w:t>-1</w:t>
      </w:r>
      <w:r>
        <w:rPr>
          <w:rFonts w:ascii="Times New Roman" w:eastAsiaTheme="minorEastAsia" w:hAnsi="Times New Roman" w:cs="Times New Roman"/>
          <w:lang w:val="en-US"/>
        </w:rPr>
        <w:t xml:space="preserve">, </w:t>
      </w:r>
      <w:r w:rsidRPr="00940D6A">
        <w:rPr>
          <w:rFonts w:ascii="Times New Roman" w:eastAsiaTheme="minorEastAsia" w:hAnsi="Times New Roman" w:cs="Times New Roman"/>
          <w:vertAlign w:val="superscript"/>
          <w:lang w:val="en-US"/>
        </w:rPr>
        <w:t>40</w:t>
      </w:r>
      <w:r>
        <w:rPr>
          <w:rFonts w:ascii="Times New Roman" w:eastAsiaTheme="minorEastAsia" w:hAnsi="Times New Roman" w:cs="Times New Roman"/>
          <w:lang w:val="en-US"/>
        </w:rPr>
        <w:t xml:space="preserve">K is </w:t>
      </w:r>
      <w:r w:rsidRPr="00940D6A">
        <w:rPr>
          <w:rFonts w:ascii="Times New Roman" w:eastAsiaTheme="minorEastAsia" w:hAnsi="Times New Roman" w:cs="Times New Roman"/>
          <w:vertAlign w:val="superscript"/>
          <w:lang w:val="en-US"/>
        </w:rPr>
        <w:t>40</w:t>
      </w:r>
      <w:r>
        <w:rPr>
          <w:rFonts w:ascii="Times New Roman" w:eastAsiaTheme="minorEastAsia" w:hAnsi="Times New Roman" w:cs="Times New Roman"/>
          <w:lang w:val="en-US"/>
        </w:rPr>
        <w:t xml:space="preserve">K form MIs in a sample (in mol), and </w:t>
      </w:r>
      <w:r w:rsidRPr="00940D6A">
        <w:rPr>
          <w:rFonts w:ascii="Times New Roman" w:eastAsiaTheme="minorEastAsia" w:hAnsi="Times New Roman" w:cs="Times New Roman"/>
          <w:vertAlign w:val="superscript"/>
          <w:lang w:val="en-US"/>
        </w:rPr>
        <w:t>40</w:t>
      </w:r>
      <w:r>
        <w:rPr>
          <w:rFonts w:ascii="Times New Roman" w:eastAsiaTheme="minorEastAsia" w:hAnsi="Times New Roman" w:cs="Times New Roman"/>
          <w:lang w:val="en-US"/>
        </w:rPr>
        <w:t>Ar</w:t>
      </w:r>
      <w:r w:rsidRPr="00940D6A">
        <w:rPr>
          <w:rFonts w:ascii="Times New Roman" w:eastAsiaTheme="minorEastAsia" w:hAnsi="Times New Roman" w:cs="Times New Roman"/>
          <w:vertAlign w:val="superscript"/>
          <w:lang w:val="en-US"/>
        </w:rPr>
        <w:t>*</w:t>
      </w:r>
      <w:r>
        <w:rPr>
          <w:rFonts w:ascii="Times New Roman" w:eastAsiaTheme="minorEastAsia" w:hAnsi="Times New Roman" w:cs="Times New Roman"/>
          <w:lang w:val="en-US"/>
        </w:rPr>
        <w:t xml:space="preserve"> is amount of </w:t>
      </w:r>
      <w:r w:rsidRPr="00940D6A">
        <w:rPr>
          <w:rFonts w:ascii="Times New Roman" w:eastAsiaTheme="minorEastAsia" w:hAnsi="Times New Roman" w:cs="Times New Roman"/>
          <w:vertAlign w:val="superscript"/>
          <w:lang w:val="en-US"/>
        </w:rPr>
        <w:t>40</w:t>
      </w:r>
      <w:r>
        <w:rPr>
          <w:rFonts w:ascii="Times New Roman" w:eastAsiaTheme="minorEastAsia" w:hAnsi="Times New Roman" w:cs="Times New Roman"/>
          <w:lang w:val="en-US"/>
        </w:rPr>
        <w:t>Ar</w:t>
      </w:r>
      <w:r w:rsidRPr="00940D6A">
        <w:rPr>
          <w:rFonts w:ascii="Times New Roman" w:eastAsiaTheme="minorEastAsia" w:hAnsi="Times New Roman" w:cs="Times New Roman"/>
          <w:vertAlign w:val="superscript"/>
          <w:lang w:val="en-US"/>
        </w:rPr>
        <w:t>*</w:t>
      </w:r>
      <w:r>
        <w:rPr>
          <w:rFonts w:ascii="Times New Roman" w:eastAsiaTheme="minorEastAsia" w:hAnsi="Times New Roman" w:cs="Times New Roman"/>
          <w:lang w:val="en-US"/>
        </w:rPr>
        <w:t xml:space="preserve"> that can originate from MIs in a sample (in mol). </w:t>
      </w:r>
    </w:p>
    <w:p w14:paraId="189BDE36" w14:textId="77777777" w:rsidR="00940D6A" w:rsidRPr="00962746" w:rsidRDefault="00940D6A" w:rsidP="00BF1697">
      <w:pPr>
        <w:ind w:left="360"/>
        <w:jc w:val="both"/>
        <w:rPr>
          <w:rFonts w:ascii="Times New Roman" w:eastAsiaTheme="minorEastAsia" w:hAnsi="Times New Roman" w:cs="Times New Roman"/>
          <w:lang w:val="en-US"/>
        </w:rPr>
      </w:pPr>
    </w:p>
    <w:p w14:paraId="59BDBE37" w14:textId="05F8851C" w:rsidR="00BE385E" w:rsidRPr="000326F0" w:rsidRDefault="00962746" w:rsidP="00BF1697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lang w:val="en-US"/>
        </w:rPr>
      </w:pPr>
      <w:r w:rsidRPr="000326F0">
        <w:rPr>
          <w:rFonts w:ascii="Times New Roman" w:eastAsiaTheme="minorEastAsia" w:hAnsi="Times New Roman" w:cs="Times New Roman"/>
          <w:lang w:val="en-US"/>
        </w:rPr>
        <w:t xml:space="preserve"> </w:t>
      </w:r>
      <w:r w:rsidR="00940D6A" w:rsidRPr="000326F0">
        <w:rPr>
          <w:rFonts w:ascii="Times New Roman" w:eastAsiaTheme="minorEastAsia" w:hAnsi="Times New Roman" w:cs="Times New Roman"/>
          <w:lang w:val="en-US"/>
        </w:rPr>
        <w:t>The sensitivity of the Helix is 3.5×10</w:t>
      </w:r>
      <w:r w:rsidR="00940D6A" w:rsidRPr="000326F0">
        <w:rPr>
          <w:rFonts w:ascii="Times New Roman" w:eastAsiaTheme="minorEastAsia" w:hAnsi="Times New Roman" w:cs="Times New Roman"/>
          <w:vertAlign w:val="superscript"/>
          <w:lang w:val="en-US"/>
        </w:rPr>
        <w:t>-16</w:t>
      </w:r>
      <w:r w:rsidR="00940D6A" w:rsidRPr="000326F0">
        <w:rPr>
          <w:rFonts w:ascii="Times New Roman" w:eastAsiaTheme="minorEastAsia" w:hAnsi="Times New Roman" w:cs="Times New Roman"/>
          <w:lang w:val="en-US"/>
        </w:rPr>
        <w:t xml:space="preserve"> </w:t>
      </w:r>
      <w:r w:rsidR="000326F0" w:rsidRPr="000326F0">
        <w:rPr>
          <w:rFonts w:ascii="Times New Roman" w:eastAsiaTheme="minorEastAsia" w:hAnsi="Times New Roman" w:cs="Times New Roman"/>
          <w:lang w:val="en-US"/>
        </w:rPr>
        <w:t>mol/</w:t>
      </w:r>
      <w:proofErr w:type="spellStart"/>
      <w:r w:rsidR="00940D6A" w:rsidRPr="000326F0">
        <w:rPr>
          <w:rFonts w:ascii="Times New Roman" w:eastAsiaTheme="minorEastAsia" w:hAnsi="Times New Roman" w:cs="Times New Roman"/>
          <w:lang w:val="en-US"/>
        </w:rPr>
        <w:t>fA</w:t>
      </w:r>
      <w:proofErr w:type="spellEnd"/>
      <w:r w:rsidR="00940D6A" w:rsidRPr="000326F0">
        <w:rPr>
          <w:rFonts w:ascii="Times New Roman" w:eastAsiaTheme="minorEastAsia" w:hAnsi="Times New Roman" w:cs="Times New Roman"/>
          <w:lang w:val="en-US"/>
        </w:rPr>
        <w:t xml:space="preserve">. </w:t>
      </w:r>
      <w:r w:rsidR="00E14583" w:rsidRPr="000326F0">
        <w:rPr>
          <w:rFonts w:ascii="Times New Roman" w:eastAsiaTheme="minorEastAsia" w:hAnsi="Times New Roman" w:cs="Times New Roman"/>
          <w:lang w:val="en-US"/>
        </w:rPr>
        <w:t>Therefore,</w:t>
      </w:r>
      <w:r w:rsidR="00940D6A" w:rsidRPr="000326F0">
        <w:rPr>
          <w:rFonts w:ascii="Times New Roman" w:eastAsiaTheme="minorEastAsia" w:hAnsi="Times New Roman" w:cs="Times New Roman"/>
          <w:lang w:val="en-US"/>
        </w:rPr>
        <w:t xml:space="preserve"> the amount of </w:t>
      </w:r>
      <w:r w:rsidR="00940D6A" w:rsidRPr="000326F0">
        <w:rPr>
          <w:rFonts w:ascii="Times New Roman" w:eastAsiaTheme="minorEastAsia" w:hAnsi="Times New Roman" w:cs="Times New Roman"/>
          <w:vertAlign w:val="superscript"/>
          <w:lang w:val="en-US"/>
        </w:rPr>
        <w:t>40</w:t>
      </w:r>
      <w:r w:rsidR="00940D6A" w:rsidRPr="000326F0">
        <w:rPr>
          <w:rFonts w:ascii="Times New Roman" w:eastAsiaTheme="minorEastAsia" w:hAnsi="Times New Roman" w:cs="Times New Roman"/>
          <w:lang w:val="en-US"/>
        </w:rPr>
        <w:t>Ar</w:t>
      </w:r>
      <w:r w:rsidR="00940D6A" w:rsidRPr="000326F0">
        <w:rPr>
          <w:rFonts w:ascii="Times New Roman" w:eastAsiaTheme="minorEastAsia" w:hAnsi="Times New Roman" w:cs="Times New Roman"/>
          <w:vertAlign w:val="superscript"/>
          <w:lang w:val="en-US"/>
        </w:rPr>
        <w:t>*</w:t>
      </w:r>
      <w:r w:rsidR="00940D6A" w:rsidRPr="000326F0">
        <w:rPr>
          <w:rFonts w:ascii="Times New Roman" w:eastAsiaTheme="minorEastAsia" w:hAnsi="Times New Roman" w:cs="Times New Roman"/>
          <w:lang w:val="en-US"/>
        </w:rPr>
        <w:t xml:space="preserve"> released from MI</w:t>
      </w:r>
      <w:r w:rsidR="000326F0" w:rsidRPr="000326F0">
        <w:rPr>
          <w:rFonts w:ascii="Times New Roman" w:eastAsiaTheme="minorEastAsia" w:hAnsi="Times New Roman" w:cs="Times New Roman"/>
          <w:lang w:val="en-US"/>
        </w:rPr>
        <w:t>s</w:t>
      </w:r>
      <w:r w:rsidR="00940D6A" w:rsidRPr="000326F0">
        <w:rPr>
          <w:rFonts w:ascii="Times New Roman" w:eastAsiaTheme="minorEastAsia" w:hAnsi="Times New Roman" w:cs="Times New Roman"/>
          <w:lang w:val="en-US"/>
        </w:rPr>
        <w:t xml:space="preserve"> in a sample can be calculated from </w:t>
      </w:r>
      <w:r w:rsidR="00940D6A" w:rsidRPr="000326F0">
        <w:rPr>
          <w:rFonts w:ascii="Times New Roman" w:eastAsiaTheme="minorEastAsia" w:hAnsi="Times New Roman" w:cs="Times New Roman"/>
          <w:vertAlign w:val="superscript"/>
          <w:lang w:val="en-US"/>
        </w:rPr>
        <w:t>40</w:t>
      </w:r>
      <w:r w:rsidR="00940D6A" w:rsidRPr="000326F0">
        <w:rPr>
          <w:rFonts w:ascii="Times New Roman" w:eastAsiaTheme="minorEastAsia" w:hAnsi="Times New Roman" w:cs="Times New Roman"/>
          <w:lang w:val="en-US"/>
        </w:rPr>
        <w:t>Ar</w:t>
      </w:r>
      <w:r w:rsidR="00940D6A" w:rsidRPr="000326F0">
        <w:rPr>
          <w:rFonts w:ascii="Times New Roman" w:eastAsiaTheme="minorEastAsia" w:hAnsi="Times New Roman" w:cs="Times New Roman"/>
          <w:vertAlign w:val="superscript"/>
          <w:lang w:val="en-US"/>
        </w:rPr>
        <w:t>*</w:t>
      </w:r>
      <w:r w:rsidR="00940D6A" w:rsidRPr="000326F0">
        <w:rPr>
          <w:rFonts w:ascii="Times New Roman" w:eastAsiaTheme="minorEastAsia" w:hAnsi="Times New Roman" w:cs="Times New Roman"/>
          <w:lang w:val="en-US"/>
        </w:rPr>
        <w:t xml:space="preserve"> (mol) </w:t>
      </w:r>
      <w:r w:rsidR="000326F0" w:rsidRPr="000326F0">
        <w:rPr>
          <w:rFonts w:ascii="Times New Roman" w:eastAsiaTheme="minorEastAsia" w:hAnsi="Times New Roman" w:cs="Times New Roman"/>
          <w:lang w:val="en-US"/>
        </w:rPr>
        <w:t>/</w:t>
      </w:r>
      <w:r w:rsidR="00940D6A" w:rsidRPr="000326F0">
        <w:rPr>
          <w:rFonts w:ascii="Times New Roman" w:eastAsiaTheme="minorEastAsia" w:hAnsi="Times New Roman" w:cs="Times New Roman"/>
          <w:lang w:val="en-US"/>
        </w:rPr>
        <w:t xml:space="preserve"> </w:t>
      </w:r>
      <w:r w:rsidR="000326F0" w:rsidRPr="000326F0">
        <w:rPr>
          <w:rFonts w:ascii="Times New Roman" w:eastAsiaTheme="minorEastAsia" w:hAnsi="Times New Roman" w:cs="Times New Roman"/>
          <w:lang w:val="en-US"/>
        </w:rPr>
        <w:t>(3</w:t>
      </w:r>
      <w:r w:rsidR="00940D6A" w:rsidRPr="000326F0">
        <w:rPr>
          <w:rFonts w:ascii="Times New Roman" w:eastAsiaTheme="minorEastAsia" w:hAnsi="Times New Roman" w:cs="Times New Roman"/>
          <w:lang w:val="en-US"/>
        </w:rPr>
        <w:t>.5×10</w:t>
      </w:r>
      <w:r w:rsidR="00940D6A" w:rsidRPr="000326F0">
        <w:rPr>
          <w:rFonts w:ascii="Times New Roman" w:eastAsiaTheme="minorEastAsia" w:hAnsi="Times New Roman" w:cs="Times New Roman"/>
          <w:vertAlign w:val="superscript"/>
          <w:lang w:val="en-US"/>
        </w:rPr>
        <w:t>-16</w:t>
      </w:r>
      <w:r w:rsidR="00940D6A" w:rsidRPr="000326F0">
        <w:rPr>
          <w:rFonts w:ascii="Times New Roman" w:eastAsiaTheme="minorEastAsia" w:hAnsi="Times New Roman" w:cs="Times New Roman"/>
          <w:lang w:val="en-US"/>
        </w:rPr>
        <w:t xml:space="preserve"> </w:t>
      </w:r>
      <w:r w:rsidR="000326F0" w:rsidRPr="000326F0">
        <w:rPr>
          <w:rFonts w:ascii="Times New Roman" w:eastAsiaTheme="minorEastAsia" w:hAnsi="Times New Roman" w:cs="Times New Roman"/>
          <w:lang w:val="en-US"/>
        </w:rPr>
        <w:t>(mol/</w:t>
      </w:r>
      <w:proofErr w:type="spellStart"/>
      <w:r w:rsidR="00940D6A" w:rsidRPr="000326F0">
        <w:rPr>
          <w:rFonts w:ascii="Times New Roman" w:eastAsiaTheme="minorEastAsia" w:hAnsi="Times New Roman" w:cs="Times New Roman"/>
          <w:lang w:val="en-US"/>
        </w:rPr>
        <w:t>fA</w:t>
      </w:r>
      <w:proofErr w:type="spellEnd"/>
      <w:r w:rsidR="000326F0" w:rsidRPr="000326F0">
        <w:rPr>
          <w:rFonts w:ascii="Times New Roman" w:eastAsiaTheme="minorEastAsia" w:hAnsi="Times New Roman" w:cs="Times New Roman"/>
          <w:lang w:val="en-US"/>
        </w:rPr>
        <w:t>)</w:t>
      </w:r>
      <w:r w:rsidR="00940D6A" w:rsidRPr="000326F0">
        <w:rPr>
          <w:rFonts w:ascii="Times New Roman" w:eastAsiaTheme="minorEastAsia" w:hAnsi="Times New Roman" w:cs="Times New Roman"/>
          <w:lang w:val="en-US"/>
        </w:rPr>
        <w:t xml:space="preserve"> = </w:t>
      </w:r>
      <w:r w:rsidR="00940D6A" w:rsidRPr="000326F0">
        <w:rPr>
          <w:rFonts w:ascii="Times New Roman" w:eastAsiaTheme="minorEastAsia" w:hAnsi="Times New Roman" w:cs="Times New Roman"/>
          <w:vertAlign w:val="superscript"/>
          <w:lang w:val="en-US"/>
        </w:rPr>
        <w:t>40</w:t>
      </w:r>
      <w:r w:rsidR="00940D6A" w:rsidRPr="000326F0">
        <w:rPr>
          <w:rFonts w:ascii="Times New Roman" w:eastAsiaTheme="minorEastAsia" w:hAnsi="Times New Roman" w:cs="Times New Roman"/>
          <w:lang w:val="en-US"/>
        </w:rPr>
        <w:t>Ar</w:t>
      </w:r>
      <w:r w:rsidR="00940D6A" w:rsidRPr="000326F0">
        <w:rPr>
          <w:rFonts w:ascii="Times New Roman" w:eastAsiaTheme="minorEastAsia" w:hAnsi="Times New Roman" w:cs="Times New Roman"/>
          <w:vertAlign w:val="superscript"/>
          <w:lang w:val="en-US"/>
        </w:rPr>
        <w:t>*</w:t>
      </w:r>
      <w:r w:rsidR="00940D6A" w:rsidRPr="000326F0">
        <w:rPr>
          <w:rFonts w:ascii="Times New Roman" w:eastAsiaTheme="minorEastAsia" w:hAnsi="Times New Roman" w:cs="Times New Roman"/>
          <w:lang w:val="en-US"/>
        </w:rPr>
        <w:t xml:space="preserve"> (in </w:t>
      </w:r>
      <w:proofErr w:type="spellStart"/>
      <w:r w:rsidR="00940D6A" w:rsidRPr="000326F0">
        <w:rPr>
          <w:rFonts w:ascii="Times New Roman" w:eastAsiaTheme="minorEastAsia" w:hAnsi="Times New Roman" w:cs="Times New Roman"/>
          <w:lang w:val="en-US"/>
        </w:rPr>
        <w:t>fA</w:t>
      </w:r>
      <w:proofErr w:type="spellEnd"/>
      <w:r w:rsidR="00940D6A" w:rsidRPr="000326F0">
        <w:rPr>
          <w:rFonts w:ascii="Times New Roman" w:eastAsiaTheme="minorEastAsia" w:hAnsi="Times New Roman" w:cs="Times New Roman"/>
          <w:lang w:val="en-US"/>
        </w:rPr>
        <w:t>)</w:t>
      </w:r>
      <w:r w:rsidR="000326F0" w:rsidRPr="000326F0">
        <w:rPr>
          <w:rFonts w:ascii="Times New Roman" w:eastAsiaTheme="minorEastAsia" w:hAnsi="Times New Roman" w:cs="Times New Roman"/>
          <w:lang w:val="en-US"/>
        </w:rPr>
        <w:t>.</w:t>
      </w:r>
    </w:p>
    <w:p w14:paraId="4BC796D3" w14:textId="21DC0029" w:rsidR="000326F0" w:rsidRDefault="000326F0" w:rsidP="00BF1697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This number can be compared to the amounts of </w:t>
      </w:r>
      <w:r w:rsidRPr="000326F0">
        <w:rPr>
          <w:rFonts w:ascii="Times New Roman" w:hAnsi="Times New Roman" w:cs="Times New Roman"/>
          <w:vertAlign w:val="superscript"/>
          <w:lang w:val="en-US"/>
        </w:rPr>
        <w:t>40</w:t>
      </w:r>
      <w:r>
        <w:rPr>
          <w:rFonts w:ascii="Times New Roman" w:hAnsi="Times New Roman" w:cs="Times New Roman"/>
          <w:lang w:val="en-US"/>
        </w:rPr>
        <w:t>Ar</w:t>
      </w:r>
      <w:r w:rsidRPr="000326F0">
        <w:rPr>
          <w:rFonts w:ascii="Times New Roman" w:hAnsi="Times New Roman" w:cs="Times New Roman"/>
          <w:vertAlign w:val="superscript"/>
          <w:lang w:val="en-US"/>
        </w:rPr>
        <w:t>*</w:t>
      </w:r>
      <w:r>
        <w:rPr>
          <w:rFonts w:ascii="Times New Roman" w:hAnsi="Times New Roman" w:cs="Times New Roman"/>
          <w:lang w:val="en-US"/>
        </w:rPr>
        <w:t xml:space="preserve"> that we measured.</w:t>
      </w:r>
    </w:p>
    <w:p w14:paraId="7FB49D5A" w14:textId="77777777" w:rsidR="00C85A7F" w:rsidRDefault="00C85A7F" w:rsidP="00BF1697">
      <w:pPr>
        <w:jc w:val="both"/>
        <w:rPr>
          <w:rFonts w:ascii="Times New Roman" w:hAnsi="Times New Roman" w:cs="Times New Roman"/>
          <w:b/>
          <w:bCs/>
          <w:lang w:val="en-US"/>
        </w:rPr>
      </w:pPr>
    </w:p>
    <w:p w14:paraId="5D2A226A" w14:textId="77777777" w:rsidR="003F0000" w:rsidRDefault="003F0000" w:rsidP="00BF1697">
      <w:pPr>
        <w:jc w:val="both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br w:type="page"/>
      </w:r>
    </w:p>
    <w:p w14:paraId="406EB2C9" w14:textId="554BEF5A" w:rsidR="000326F0" w:rsidRDefault="00C85A7F" w:rsidP="00BF1697">
      <w:pPr>
        <w:jc w:val="both"/>
        <w:rPr>
          <w:rFonts w:ascii="Times New Roman" w:hAnsi="Times New Roman" w:cs="Times New Roman"/>
          <w:lang w:val="en-US"/>
        </w:rPr>
      </w:pPr>
      <w:r w:rsidRPr="00C85A7F">
        <w:rPr>
          <w:rFonts w:ascii="Times New Roman" w:hAnsi="Times New Roman" w:cs="Times New Roman"/>
          <w:b/>
          <w:bCs/>
          <w:lang w:val="en-US"/>
        </w:rPr>
        <w:lastRenderedPageBreak/>
        <w:t xml:space="preserve">K (and </w:t>
      </w:r>
      <w:r w:rsidRPr="00C85A7F">
        <w:rPr>
          <w:rFonts w:ascii="Times New Roman" w:hAnsi="Times New Roman" w:cs="Times New Roman"/>
          <w:b/>
          <w:bCs/>
          <w:vertAlign w:val="superscript"/>
          <w:lang w:val="en-US"/>
        </w:rPr>
        <w:t>40</w:t>
      </w:r>
      <w:r w:rsidRPr="00C85A7F">
        <w:rPr>
          <w:rFonts w:ascii="Times New Roman" w:hAnsi="Times New Roman" w:cs="Times New Roman"/>
          <w:b/>
          <w:bCs/>
          <w:lang w:val="en-US"/>
        </w:rPr>
        <w:t xml:space="preserve">Ar) from </w:t>
      </w:r>
      <w:r>
        <w:rPr>
          <w:rFonts w:ascii="Times New Roman" w:hAnsi="Times New Roman" w:cs="Times New Roman"/>
          <w:b/>
          <w:bCs/>
          <w:lang w:val="en-US"/>
        </w:rPr>
        <w:t>quartz crystal lattice</w:t>
      </w:r>
    </w:p>
    <w:p w14:paraId="7835ABDE" w14:textId="3F470D38" w:rsidR="000326F0" w:rsidRDefault="00C910BD" w:rsidP="00BF1697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K cont</w:t>
      </w:r>
      <w:r w:rsidR="00C85A7F">
        <w:rPr>
          <w:rFonts w:ascii="Times New Roman" w:hAnsi="Times New Roman" w:cs="Times New Roman"/>
          <w:lang w:val="en-US"/>
        </w:rPr>
        <w:t xml:space="preserve">ent in the crystal lattice of quartz is below EMPA detection </w:t>
      </w:r>
      <w:r w:rsidR="00C85A7F" w:rsidRPr="006D61D6">
        <w:rPr>
          <w:rFonts w:ascii="Times New Roman" w:hAnsi="Times New Roman" w:cs="Times New Roman"/>
          <w:lang w:val="en-US"/>
        </w:rPr>
        <w:t xml:space="preserve">limits (&lt;100ppm). </w:t>
      </w:r>
      <w:r w:rsidR="00C85A7F">
        <w:rPr>
          <w:rFonts w:ascii="Times New Roman" w:hAnsi="Times New Roman" w:cs="Times New Roman"/>
          <w:lang w:val="en-US"/>
        </w:rPr>
        <w:t>We therefore use 100ppm K in quartz crystal lattice as maximum amount of K.</w:t>
      </w:r>
    </w:p>
    <w:p w14:paraId="23C2EAFB" w14:textId="3030E842" w:rsidR="00C85A7F" w:rsidRPr="00C85A7F" w:rsidRDefault="00C85A7F" w:rsidP="00BF1697">
      <w:pPr>
        <w:jc w:val="both"/>
        <w:rPr>
          <w:rFonts w:ascii="Times New Roman" w:hAnsi="Times New Roman" w:cs="Times New Roman"/>
          <w:lang w:val="en-US"/>
        </w:rPr>
      </w:pPr>
      <w:r w:rsidRPr="00C85A7F">
        <w:rPr>
          <w:rFonts w:ascii="Times New Roman" w:hAnsi="Times New Roman" w:cs="Times New Roman"/>
          <w:lang w:val="en-US"/>
        </w:rPr>
        <w:t xml:space="preserve">To estimate amount of K derived from </w:t>
      </w:r>
      <w:r>
        <w:rPr>
          <w:rFonts w:ascii="Times New Roman" w:hAnsi="Times New Roman" w:cs="Times New Roman"/>
          <w:lang w:val="en-US"/>
        </w:rPr>
        <w:t>q</w:t>
      </w:r>
      <w:r w:rsidR="003F0000">
        <w:rPr>
          <w:rFonts w:ascii="Times New Roman" w:hAnsi="Times New Roman" w:cs="Times New Roman"/>
          <w:lang w:val="en-US"/>
        </w:rPr>
        <w:t>uart</w:t>
      </w:r>
      <w:r>
        <w:rPr>
          <w:rFonts w:ascii="Times New Roman" w:hAnsi="Times New Roman" w:cs="Times New Roman"/>
          <w:lang w:val="en-US"/>
        </w:rPr>
        <w:t xml:space="preserve">z lattice </w:t>
      </w:r>
      <w:r w:rsidRPr="00C85A7F">
        <w:rPr>
          <w:rFonts w:ascii="Times New Roman" w:hAnsi="Times New Roman" w:cs="Times New Roman"/>
          <w:lang w:val="en-US"/>
        </w:rPr>
        <w:t>in a sample:</w:t>
      </w:r>
    </w:p>
    <w:p w14:paraId="07BD5B5B" w14:textId="34194966" w:rsidR="00C85A7F" w:rsidRDefault="00C85A7F" w:rsidP="00BF1697">
      <w:pPr>
        <w:pStyle w:val="ListParagraph"/>
        <w:ind w:left="0"/>
        <w:jc w:val="both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Amount of K (</w:t>
      </w:r>
      <w:proofErr w:type="spellStart"/>
      <w:r w:rsidRPr="00C729A1">
        <w:rPr>
          <w:rFonts w:ascii="Times New Roman" w:hAnsi="Times New Roman" w:cs="Times New Roman"/>
          <w:b/>
          <w:bCs/>
          <w:lang w:val="en-US"/>
        </w:rPr>
        <w:t>μ</w:t>
      </w:r>
      <w:r>
        <w:rPr>
          <w:rFonts w:ascii="Times New Roman" w:hAnsi="Times New Roman" w:cs="Times New Roman"/>
          <w:b/>
          <w:bCs/>
          <w:lang w:val="en-US"/>
        </w:rPr>
        <w:t>g</w:t>
      </w:r>
      <w:proofErr w:type="spellEnd"/>
      <w:r>
        <w:rPr>
          <w:rFonts w:ascii="Times New Roman" w:hAnsi="Times New Roman" w:cs="Times New Roman"/>
          <w:b/>
          <w:bCs/>
          <w:lang w:val="en-US"/>
        </w:rPr>
        <w:t>) = M</w:t>
      </w:r>
      <w:r w:rsidRPr="00145A14">
        <w:rPr>
          <w:rFonts w:ascii="Times New Roman" w:hAnsi="Times New Roman" w:cs="Times New Roman"/>
          <w:b/>
          <w:bCs/>
          <w:vertAlign w:val="subscript"/>
          <w:lang w:val="en-US"/>
        </w:rPr>
        <w:t>sample</w:t>
      </w:r>
      <w:r>
        <w:rPr>
          <w:rFonts w:ascii="Times New Roman" w:hAnsi="Times New Roman" w:cs="Times New Roman"/>
          <w:b/>
          <w:bCs/>
          <w:lang w:val="en-US"/>
        </w:rPr>
        <w:t xml:space="preserve"> (</w:t>
      </w:r>
      <w:proofErr w:type="spellStart"/>
      <w:r w:rsidRPr="00C729A1">
        <w:rPr>
          <w:rFonts w:ascii="Times New Roman" w:hAnsi="Times New Roman" w:cs="Times New Roman"/>
          <w:b/>
          <w:bCs/>
          <w:lang w:val="en-US"/>
        </w:rPr>
        <w:t>μ</w:t>
      </w:r>
      <w:r>
        <w:rPr>
          <w:rFonts w:ascii="Times New Roman" w:hAnsi="Times New Roman" w:cs="Times New Roman"/>
          <w:b/>
          <w:bCs/>
          <w:lang w:val="en-US"/>
        </w:rPr>
        <w:t>g</w:t>
      </w:r>
      <w:proofErr w:type="spellEnd"/>
      <w:r>
        <w:rPr>
          <w:rFonts w:ascii="Times New Roman" w:hAnsi="Times New Roman" w:cs="Times New Roman"/>
          <w:b/>
          <w:bCs/>
          <w:lang w:val="en-US"/>
        </w:rPr>
        <w:t>) × K (ppm) × 10</w:t>
      </w:r>
      <w:r w:rsidRPr="00C85A7F">
        <w:rPr>
          <w:rFonts w:ascii="Times New Roman" w:hAnsi="Times New Roman" w:cs="Times New Roman"/>
          <w:b/>
          <w:bCs/>
          <w:vertAlign w:val="superscript"/>
          <w:lang w:val="en-US"/>
        </w:rPr>
        <w:t>-</w:t>
      </w:r>
      <w:r w:rsidRPr="00145A14">
        <w:rPr>
          <w:rFonts w:ascii="Times New Roman" w:hAnsi="Times New Roman" w:cs="Times New Roman"/>
          <w:b/>
          <w:bCs/>
          <w:vertAlign w:val="superscript"/>
          <w:lang w:val="en-US"/>
        </w:rPr>
        <w:t>6</w:t>
      </w:r>
    </w:p>
    <w:p w14:paraId="208033E2" w14:textId="77777777" w:rsidR="00C85A7F" w:rsidRDefault="00C85A7F" w:rsidP="00BF1697">
      <w:pPr>
        <w:pStyle w:val="ListParagraph"/>
        <w:ind w:left="0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7153386B" w14:textId="77777777" w:rsidR="00C85A7F" w:rsidRDefault="00C85A7F" w:rsidP="00BF1697">
      <w:pPr>
        <w:pStyle w:val="ListParagraph"/>
        <w:ind w:left="0"/>
        <w:jc w:val="both"/>
        <w:rPr>
          <w:rFonts w:ascii="Times New Roman" w:hAnsi="Times New Roman" w:cs="Times New Roman"/>
          <w:lang w:val="en-US"/>
        </w:rPr>
      </w:pPr>
      <w:r w:rsidRPr="00145A14">
        <w:rPr>
          <w:rFonts w:ascii="Times New Roman" w:hAnsi="Times New Roman" w:cs="Times New Roman"/>
          <w:lang w:val="en-US"/>
        </w:rPr>
        <w:t>The amount of K in µg can be converted to mol by dividing</w:t>
      </w:r>
      <w:r>
        <w:rPr>
          <w:rFonts w:ascii="Times New Roman" w:hAnsi="Times New Roman" w:cs="Times New Roman"/>
          <w:lang w:val="en-US"/>
        </w:rPr>
        <w:t xml:space="preserve"> it by</w:t>
      </w:r>
      <w:r w:rsidRPr="00145A14">
        <w:rPr>
          <w:rFonts w:ascii="Times New Roman" w:hAnsi="Times New Roman" w:cs="Times New Roman"/>
          <w:lang w:val="en-US"/>
        </w:rPr>
        <w:t xml:space="preserve"> the molar mass of K (39.10 g/mol</w:t>
      </w:r>
      <w:r>
        <w:rPr>
          <w:rFonts w:ascii="Times New Roman" w:hAnsi="Times New Roman" w:cs="Times New Roman"/>
          <w:lang w:val="en-US"/>
        </w:rPr>
        <w:t xml:space="preserve"> = 39.10 × 10</w:t>
      </w:r>
      <w:r w:rsidRPr="00145A14">
        <w:rPr>
          <w:rFonts w:ascii="Times New Roman" w:hAnsi="Times New Roman" w:cs="Times New Roman"/>
          <w:vertAlign w:val="superscript"/>
          <w:lang w:val="en-US"/>
        </w:rPr>
        <w:t>6</w:t>
      </w:r>
      <w:r>
        <w:rPr>
          <w:rFonts w:ascii="Times New Roman" w:hAnsi="Times New Roman" w:cs="Times New Roman"/>
          <w:lang w:val="en-US"/>
        </w:rPr>
        <w:t xml:space="preserve"> µg/mol</w:t>
      </w:r>
      <w:r w:rsidRPr="00145A14">
        <w:rPr>
          <w:rFonts w:ascii="Times New Roman" w:hAnsi="Times New Roman" w:cs="Times New Roman"/>
          <w:lang w:val="en-US"/>
        </w:rPr>
        <w:t>)</w:t>
      </w:r>
    </w:p>
    <w:p w14:paraId="20A8607A" w14:textId="77777777" w:rsidR="00C85A7F" w:rsidRDefault="00C85A7F" w:rsidP="00BF1697">
      <w:pPr>
        <w:pStyle w:val="ListParagraph"/>
        <w:ind w:left="0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7689E8AE" w14:textId="77777777" w:rsidR="00C85A7F" w:rsidRDefault="00C85A7F" w:rsidP="00BF1697">
      <w:pPr>
        <w:pStyle w:val="ListParagraph"/>
        <w:ind w:left="0"/>
        <w:jc w:val="both"/>
        <w:rPr>
          <w:rFonts w:ascii="Times New Roman" w:hAnsi="Times New Roman" w:cs="Times New Roman"/>
          <w:b/>
          <w:bCs/>
          <w:lang w:val="en-US"/>
        </w:rPr>
      </w:pPr>
      <w:r w:rsidRPr="00145A14">
        <w:rPr>
          <w:rFonts w:ascii="Times New Roman" w:hAnsi="Times New Roman" w:cs="Times New Roman"/>
          <w:b/>
          <w:bCs/>
          <w:lang w:val="en-US"/>
        </w:rPr>
        <w:t>Amount of K (</w:t>
      </w:r>
      <w:proofErr w:type="spellStart"/>
      <w:r w:rsidRPr="00145A14">
        <w:rPr>
          <w:rFonts w:ascii="Times New Roman" w:hAnsi="Times New Roman" w:cs="Times New Roman"/>
          <w:b/>
          <w:bCs/>
          <w:lang w:val="en-US"/>
        </w:rPr>
        <w:t>μg</w:t>
      </w:r>
      <w:proofErr w:type="spellEnd"/>
      <w:r w:rsidRPr="00145A14">
        <w:rPr>
          <w:rFonts w:ascii="Times New Roman" w:hAnsi="Times New Roman" w:cs="Times New Roman"/>
          <w:b/>
          <w:bCs/>
          <w:lang w:val="en-US"/>
        </w:rPr>
        <w:t>) / (39.10 × 10</w:t>
      </w:r>
      <w:r w:rsidRPr="00145A14">
        <w:rPr>
          <w:rFonts w:ascii="Times New Roman" w:hAnsi="Times New Roman" w:cs="Times New Roman"/>
          <w:b/>
          <w:bCs/>
          <w:vertAlign w:val="superscript"/>
          <w:lang w:val="en-US"/>
        </w:rPr>
        <w:t>6</w:t>
      </w:r>
      <w:r w:rsidRPr="00145A14">
        <w:rPr>
          <w:rFonts w:ascii="Times New Roman" w:hAnsi="Times New Roman" w:cs="Times New Roman"/>
          <w:b/>
          <w:bCs/>
          <w:lang w:val="en-US"/>
        </w:rPr>
        <w:t xml:space="preserve"> µg/mol) = Amount of K (mol)</w:t>
      </w:r>
    </w:p>
    <w:p w14:paraId="23B05C8A" w14:textId="77777777" w:rsidR="00C85A7F" w:rsidRDefault="00C85A7F" w:rsidP="00BF1697">
      <w:pPr>
        <w:pStyle w:val="ListParagraph"/>
        <w:ind w:left="0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3FDAE164" w14:textId="6EA32A9F" w:rsidR="00C85A7F" w:rsidRDefault="00C85A7F" w:rsidP="00BF1697">
      <w:pPr>
        <w:pStyle w:val="ListParagraph"/>
        <w:ind w:left="0"/>
        <w:jc w:val="both"/>
        <w:rPr>
          <w:rFonts w:ascii="Times New Roman" w:hAnsi="Times New Roman" w:cs="Times New Roman"/>
          <w:lang w:val="en-US"/>
        </w:rPr>
      </w:pPr>
      <w:r w:rsidRPr="00145A14">
        <w:rPr>
          <w:rFonts w:ascii="Times New Roman" w:hAnsi="Times New Roman" w:cs="Times New Roman"/>
          <w:lang w:val="en-US"/>
        </w:rPr>
        <w:t xml:space="preserve">The </w:t>
      </w:r>
      <w:r w:rsidR="003F0000">
        <w:rPr>
          <w:rFonts w:ascii="Times New Roman" w:hAnsi="Times New Roman" w:cs="Times New Roman"/>
          <w:lang w:val="en-US"/>
        </w:rPr>
        <w:t xml:space="preserve">maximum </w:t>
      </w:r>
      <w:r w:rsidRPr="00145A14">
        <w:rPr>
          <w:rFonts w:ascii="Times New Roman" w:hAnsi="Times New Roman" w:cs="Times New Roman"/>
          <w:lang w:val="en-US"/>
        </w:rPr>
        <w:t xml:space="preserve">amount of </w:t>
      </w:r>
      <w:r w:rsidRPr="00145A14">
        <w:rPr>
          <w:rFonts w:ascii="Times New Roman" w:hAnsi="Times New Roman" w:cs="Times New Roman"/>
          <w:vertAlign w:val="superscript"/>
          <w:lang w:val="en-US"/>
        </w:rPr>
        <w:t>40</w:t>
      </w:r>
      <w:r w:rsidRPr="00145A14">
        <w:rPr>
          <w:rFonts w:ascii="Times New Roman" w:hAnsi="Times New Roman" w:cs="Times New Roman"/>
          <w:lang w:val="en-US"/>
        </w:rPr>
        <w:t>K</w:t>
      </w:r>
      <w:r>
        <w:rPr>
          <w:rFonts w:ascii="Times New Roman" w:hAnsi="Times New Roman" w:cs="Times New Roman"/>
          <w:lang w:val="en-US"/>
        </w:rPr>
        <w:t xml:space="preserve"> </w:t>
      </w:r>
      <w:r w:rsidRPr="00145A14">
        <w:rPr>
          <w:rFonts w:ascii="Times New Roman" w:hAnsi="Times New Roman" w:cs="Times New Roman"/>
          <w:lang w:val="en-US"/>
        </w:rPr>
        <w:t>(0.012% of total K)</w:t>
      </w:r>
      <w:r>
        <w:rPr>
          <w:rFonts w:ascii="Times New Roman" w:hAnsi="Times New Roman" w:cs="Times New Roman"/>
          <w:lang w:val="en-US"/>
        </w:rPr>
        <w:t xml:space="preserve"> in a sample</w:t>
      </w:r>
      <w:r w:rsidRPr="00145A14">
        <w:rPr>
          <w:rFonts w:ascii="Times New Roman" w:hAnsi="Times New Roman" w:cs="Times New Roman"/>
          <w:lang w:val="en-US"/>
        </w:rPr>
        <w:t xml:space="preserve"> is then derived from</w:t>
      </w:r>
    </w:p>
    <w:p w14:paraId="4B058934" w14:textId="77777777" w:rsidR="00C85A7F" w:rsidRDefault="00C85A7F" w:rsidP="00BF1697">
      <w:pPr>
        <w:pStyle w:val="ListParagraph"/>
        <w:ind w:left="0"/>
        <w:jc w:val="both"/>
        <w:rPr>
          <w:rFonts w:ascii="Times New Roman" w:hAnsi="Times New Roman" w:cs="Times New Roman"/>
          <w:lang w:val="en-US"/>
        </w:rPr>
      </w:pPr>
    </w:p>
    <w:p w14:paraId="2E6D5B7F" w14:textId="5508B57B" w:rsidR="00C85A7F" w:rsidRDefault="00C85A7F" w:rsidP="00BF1697">
      <w:pPr>
        <w:pStyle w:val="ListParagraph"/>
        <w:ind w:left="0"/>
        <w:jc w:val="both"/>
        <w:rPr>
          <w:rFonts w:ascii="Times New Roman" w:hAnsi="Times New Roman" w:cs="Times New Roman"/>
          <w:b/>
          <w:bCs/>
          <w:lang w:val="en-US"/>
        </w:rPr>
      </w:pPr>
      <w:r w:rsidRPr="00560C89">
        <w:rPr>
          <w:rFonts w:ascii="Times New Roman" w:hAnsi="Times New Roman" w:cs="Times New Roman"/>
          <w:b/>
          <w:bCs/>
          <w:vertAlign w:val="superscript"/>
          <w:lang w:val="en-US"/>
        </w:rPr>
        <w:t>40</w:t>
      </w:r>
      <w:r w:rsidRPr="00560C89">
        <w:rPr>
          <w:rFonts w:ascii="Times New Roman" w:hAnsi="Times New Roman" w:cs="Times New Roman"/>
          <w:b/>
          <w:bCs/>
          <w:lang w:val="en-US"/>
        </w:rPr>
        <w:t>K (mol) = K (mol) × 0.012 / 100 from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 w:rsidR="003F0000">
        <w:rPr>
          <w:rFonts w:ascii="Times New Roman" w:hAnsi="Times New Roman" w:cs="Times New Roman"/>
          <w:b/>
          <w:bCs/>
          <w:lang w:val="en-US"/>
        </w:rPr>
        <w:t>quartz lattice</w:t>
      </w:r>
      <w:r>
        <w:rPr>
          <w:rFonts w:ascii="Times New Roman" w:hAnsi="Times New Roman" w:cs="Times New Roman"/>
          <w:b/>
          <w:bCs/>
          <w:lang w:val="en-US"/>
        </w:rPr>
        <w:t>.</w:t>
      </w:r>
    </w:p>
    <w:p w14:paraId="345BD52E" w14:textId="77777777" w:rsidR="00C85A7F" w:rsidRDefault="00C85A7F" w:rsidP="00BF1697">
      <w:pPr>
        <w:pStyle w:val="ListParagraph"/>
        <w:ind w:left="0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1619F7E7" w14:textId="015FDA72" w:rsidR="003F0000" w:rsidRPr="003F0000" w:rsidRDefault="003F0000" w:rsidP="00BF1697">
      <w:pPr>
        <w:pStyle w:val="ListParagraph"/>
        <w:ind w:left="0"/>
        <w:jc w:val="both"/>
        <w:rPr>
          <w:rFonts w:ascii="Times New Roman" w:hAnsi="Times New Roman" w:cs="Times New Roman"/>
          <w:lang w:val="en-US"/>
        </w:rPr>
      </w:pPr>
      <w:r w:rsidRPr="003F0000">
        <w:rPr>
          <w:rFonts w:ascii="Times New Roman" w:hAnsi="Times New Roman" w:cs="Times New Roman"/>
          <w:lang w:val="en-US"/>
        </w:rPr>
        <w:t>You then follow step 9 and 10 as described above.</w:t>
      </w:r>
    </w:p>
    <w:p w14:paraId="6F52CCE8" w14:textId="77777777" w:rsidR="00C85A7F" w:rsidRPr="000326F0" w:rsidRDefault="00C85A7F" w:rsidP="00BF1697">
      <w:pPr>
        <w:jc w:val="both"/>
        <w:rPr>
          <w:rFonts w:ascii="Times New Roman" w:hAnsi="Times New Roman" w:cs="Times New Roman"/>
          <w:lang w:val="en-US"/>
        </w:rPr>
      </w:pPr>
    </w:p>
    <w:p w14:paraId="34C8EA7A" w14:textId="77777777" w:rsidR="009430B6" w:rsidRDefault="009430B6" w:rsidP="00BF1697">
      <w:pPr>
        <w:jc w:val="both"/>
        <w:rPr>
          <w:rFonts w:ascii="Times New Roman" w:hAnsi="Times New Roman" w:cs="Times New Roman"/>
          <w:lang w:val="en-US"/>
        </w:rPr>
      </w:pPr>
    </w:p>
    <w:p w14:paraId="445704C7" w14:textId="793850D1" w:rsidR="00A33868" w:rsidRPr="00130FFF" w:rsidRDefault="00993A78" w:rsidP="00BF1697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</w:t>
      </w:r>
    </w:p>
    <w:sectPr w:rsidR="00A33868" w:rsidRPr="00130F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927260"/>
    <w:multiLevelType w:val="hybridMultilevel"/>
    <w:tmpl w:val="F91EA1FA"/>
    <w:lvl w:ilvl="0" w:tplc="0C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00019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04520"/>
    <w:multiLevelType w:val="hybridMultilevel"/>
    <w:tmpl w:val="682CFA5C"/>
    <w:lvl w:ilvl="0" w:tplc="0C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1195B"/>
    <w:multiLevelType w:val="hybridMultilevel"/>
    <w:tmpl w:val="F91EA1F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60E11"/>
    <w:multiLevelType w:val="hybridMultilevel"/>
    <w:tmpl w:val="DB7A87B4"/>
    <w:lvl w:ilvl="0" w:tplc="0C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2804844">
    <w:abstractNumId w:val="1"/>
  </w:num>
  <w:num w:numId="2" w16cid:durableId="580061820">
    <w:abstractNumId w:val="3"/>
  </w:num>
  <w:num w:numId="3" w16cid:durableId="1662931146">
    <w:abstractNumId w:val="0"/>
  </w:num>
  <w:num w:numId="4" w16cid:durableId="15250516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094"/>
    <w:rsid w:val="00002F8A"/>
    <w:rsid w:val="000326F0"/>
    <w:rsid w:val="00034D61"/>
    <w:rsid w:val="000405CD"/>
    <w:rsid w:val="00044CC7"/>
    <w:rsid w:val="00045032"/>
    <w:rsid w:val="00051922"/>
    <w:rsid w:val="00056039"/>
    <w:rsid w:val="00056F85"/>
    <w:rsid w:val="0006242D"/>
    <w:rsid w:val="00062AD8"/>
    <w:rsid w:val="00130FFF"/>
    <w:rsid w:val="00145A14"/>
    <w:rsid w:val="00150F0F"/>
    <w:rsid w:val="00197DB8"/>
    <w:rsid w:val="001E0919"/>
    <w:rsid w:val="001E21AD"/>
    <w:rsid w:val="001E4D83"/>
    <w:rsid w:val="001F20CB"/>
    <w:rsid w:val="00205712"/>
    <w:rsid w:val="00232E1F"/>
    <w:rsid w:val="002540E7"/>
    <w:rsid w:val="00254CE4"/>
    <w:rsid w:val="002A084A"/>
    <w:rsid w:val="002D189E"/>
    <w:rsid w:val="002F3251"/>
    <w:rsid w:val="002F4A2B"/>
    <w:rsid w:val="002F6B2E"/>
    <w:rsid w:val="00306299"/>
    <w:rsid w:val="00330789"/>
    <w:rsid w:val="0033204A"/>
    <w:rsid w:val="00337EFF"/>
    <w:rsid w:val="003524E9"/>
    <w:rsid w:val="00371304"/>
    <w:rsid w:val="003B7778"/>
    <w:rsid w:val="003C5235"/>
    <w:rsid w:val="003F0000"/>
    <w:rsid w:val="003F699E"/>
    <w:rsid w:val="004014E3"/>
    <w:rsid w:val="00407C82"/>
    <w:rsid w:val="00412C9E"/>
    <w:rsid w:val="00433673"/>
    <w:rsid w:val="0047002C"/>
    <w:rsid w:val="004B250A"/>
    <w:rsid w:val="004D76EE"/>
    <w:rsid w:val="005009EB"/>
    <w:rsid w:val="00500B42"/>
    <w:rsid w:val="00506BA2"/>
    <w:rsid w:val="00511058"/>
    <w:rsid w:val="005215DD"/>
    <w:rsid w:val="00524C84"/>
    <w:rsid w:val="0055484C"/>
    <w:rsid w:val="00554932"/>
    <w:rsid w:val="00560C89"/>
    <w:rsid w:val="00561738"/>
    <w:rsid w:val="00574C4E"/>
    <w:rsid w:val="005A61DB"/>
    <w:rsid w:val="005C51DF"/>
    <w:rsid w:val="005D422A"/>
    <w:rsid w:val="005E3094"/>
    <w:rsid w:val="00611C33"/>
    <w:rsid w:val="00617B83"/>
    <w:rsid w:val="006340E1"/>
    <w:rsid w:val="006461AB"/>
    <w:rsid w:val="0069066B"/>
    <w:rsid w:val="00696148"/>
    <w:rsid w:val="006B7EB7"/>
    <w:rsid w:val="006D61D6"/>
    <w:rsid w:val="006E6826"/>
    <w:rsid w:val="00701544"/>
    <w:rsid w:val="007351A7"/>
    <w:rsid w:val="007446EB"/>
    <w:rsid w:val="007C0879"/>
    <w:rsid w:val="008066E4"/>
    <w:rsid w:val="0083573B"/>
    <w:rsid w:val="008370E1"/>
    <w:rsid w:val="008861CC"/>
    <w:rsid w:val="008B2D28"/>
    <w:rsid w:val="008C1E8D"/>
    <w:rsid w:val="008D1AF6"/>
    <w:rsid w:val="008E3FE7"/>
    <w:rsid w:val="008E464A"/>
    <w:rsid w:val="008F0392"/>
    <w:rsid w:val="009030D5"/>
    <w:rsid w:val="00936EC2"/>
    <w:rsid w:val="00940D6A"/>
    <w:rsid w:val="009430B6"/>
    <w:rsid w:val="00945019"/>
    <w:rsid w:val="00960456"/>
    <w:rsid w:val="00962746"/>
    <w:rsid w:val="00971193"/>
    <w:rsid w:val="00993A78"/>
    <w:rsid w:val="009B49D8"/>
    <w:rsid w:val="009E129B"/>
    <w:rsid w:val="00A01D42"/>
    <w:rsid w:val="00A33868"/>
    <w:rsid w:val="00A35455"/>
    <w:rsid w:val="00A41B33"/>
    <w:rsid w:val="00A42615"/>
    <w:rsid w:val="00A54DB0"/>
    <w:rsid w:val="00AB18E1"/>
    <w:rsid w:val="00AE145B"/>
    <w:rsid w:val="00B066F0"/>
    <w:rsid w:val="00B10BE3"/>
    <w:rsid w:val="00B15F4E"/>
    <w:rsid w:val="00BB4329"/>
    <w:rsid w:val="00BD7B44"/>
    <w:rsid w:val="00BE1817"/>
    <w:rsid w:val="00BE385E"/>
    <w:rsid w:val="00BF1697"/>
    <w:rsid w:val="00BF41EF"/>
    <w:rsid w:val="00C26112"/>
    <w:rsid w:val="00C27F35"/>
    <w:rsid w:val="00C47934"/>
    <w:rsid w:val="00C729A1"/>
    <w:rsid w:val="00C73204"/>
    <w:rsid w:val="00C73FCD"/>
    <w:rsid w:val="00C85A7F"/>
    <w:rsid w:val="00C910BD"/>
    <w:rsid w:val="00CD3D18"/>
    <w:rsid w:val="00D168D8"/>
    <w:rsid w:val="00D21A37"/>
    <w:rsid w:val="00D804A3"/>
    <w:rsid w:val="00D81CB5"/>
    <w:rsid w:val="00DA1BF6"/>
    <w:rsid w:val="00DA49EB"/>
    <w:rsid w:val="00DF2BE9"/>
    <w:rsid w:val="00E14583"/>
    <w:rsid w:val="00E176A8"/>
    <w:rsid w:val="00E27805"/>
    <w:rsid w:val="00E61E58"/>
    <w:rsid w:val="00E777FC"/>
    <w:rsid w:val="00E822B8"/>
    <w:rsid w:val="00EE1EF7"/>
    <w:rsid w:val="00EF745D"/>
    <w:rsid w:val="00F21CB7"/>
    <w:rsid w:val="00F50C62"/>
    <w:rsid w:val="00F60B32"/>
    <w:rsid w:val="00F85C5F"/>
    <w:rsid w:val="00F937A7"/>
    <w:rsid w:val="00FF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8F7D42"/>
  <w15:chartTrackingRefBased/>
  <w15:docId w15:val="{256FF4A6-E050-4536-924E-1EA0D9CAB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30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E30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E30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E30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E30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30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E30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E30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E30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30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E30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E30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E309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E309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E30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E30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E30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E30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E30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30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E30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E30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E30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E30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E30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E309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E30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E309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E3094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3524E9"/>
    <w:rPr>
      <w:color w:val="666666"/>
    </w:rPr>
  </w:style>
  <w:style w:type="table" w:styleId="TableGrid">
    <w:name w:val="Table Grid"/>
    <w:basedOn w:val="TableNormal"/>
    <w:uiPriority w:val="39"/>
    <w:rsid w:val="00470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Huseynov, A.A.O. (Akbar Aydin Oglu)</dc:creator>
  <cp:keywords/>
  <dc:description/>
  <cp:lastModifiedBy>Huseynov, A.A.O. (Akbar Aydin Oglu)</cp:lastModifiedBy>
  <cp:revision>13</cp:revision>
  <dcterms:created xsi:type="dcterms:W3CDTF">2024-08-07T06:11:00Z</dcterms:created>
  <dcterms:modified xsi:type="dcterms:W3CDTF">2024-11-04T12:59:00Z</dcterms:modified>
</cp:coreProperties>
</file>